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05BE12" w14:textId="7AD5276C" w:rsidR="00E675AC" w:rsidRPr="005F403E" w:rsidRDefault="00000000">
      <w:pPr>
        <w:spacing w:after="0" w:line="240" w:lineRule="auto"/>
        <w:jc w:val="right"/>
        <w:rPr>
          <w:rFonts w:ascii="Arial" w:hAnsi="Arial" w:cs="Arial"/>
          <w:i/>
          <w:iCs/>
        </w:rPr>
      </w:pPr>
      <w:r w:rsidRPr="005F403E">
        <w:rPr>
          <w:rFonts w:ascii="Arial" w:eastAsia="Times New Roman" w:hAnsi="Arial" w:cs="Arial"/>
          <w:b/>
        </w:rPr>
        <w:t>Załącznik nr 1</w:t>
      </w:r>
      <w:r w:rsidR="00FA1E31">
        <w:rPr>
          <w:rFonts w:ascii="Arial" w:eastAsia="Times New Roman" w:hAnsi="Arial" w:cs="Arial"/>
          <w:b/>
        </w:rPr>
        <w:t>d</w:t>
      </w:r>
      <w:r w:rsidRPr="005F403E">
        <w:rPr>
          <w:rFonts w:ascii="Arial" w:eastAsia="Times New Roman" w:hAnsi="Arial" w:cs="Arial"/>
          <w:b/>
        </w:rPr>
        <w:t xml:space="preserve"> do </w:t>
      </w:r>
      <w:r w:rsidR="00416BD8">
        <w:rPr>
          <w:rFonts w:ascii="Arial" w:eastAsia="Times New Roman" w:hAnsi="Arial" w:cs="Arial"/>
          <w:b/>
        </w:rPr>
        <w:t>Formularza ofertowego</w:t>
      </w:r>
    </w:p>
    <w:p w14:paraId="1459911B" w14:textId="1B06BB0B" w:rsidR="00E675AC" w:rsidRPr="005F403E" w:rsidRDefault="00000000">
      <w:pPr>
        <w:spacing w:after="0" w:line="240" w:lineRule="auto"/>
        <w:rPr>
          <w:rFonts w:ascii="Arial" w:hAnsi="Arial" w:cs="Arial"/>
          <w:b/>
          <w:bCs/>
        </w:rPr>
      </w:pPr>
      <w:r w:rsidRPr="005F403E">
        <w:rPr>
          <w:rFonts w:ascii="Arial" w:hAnsi="Arial" w:cs="Arial"/>
          <w:i/>
          <w:iCs/>
        </w:rPr>
        <w:t>Nr sprawy: CWR 263.</w:t>
      </w:r>
      <w:r w:rsidR="007E3C34" w:rsidRPr="005F403E">
        <w:rPr>
          <w:rFonts w:ascii="Arial" w:hAnsi="Arial" w:cs="Arial"/>
          <w:i/>
          <w:iCs/>
        </w:rPr>
        <w:t>2</w:t>
      </w:r>
      <w:r w:rsidRPr="005F403E">
        <w:rPr>
          <w:rFonts w:ascii="Arial" w:hAnsi="Arial" w:cs="Arial"/>
          <w:i/>
          <w:iCs/>
        </w:rPr>
        <w:t>.202</w:t>
      </w:r>
      <w:r w:rsidR="00D6640B" w:rsidRPr="005F403E">
        <w:rPr>
          <w:rFonts w:ascii="Arial" w:hAnsi="Arial" w:cs="Arial"/>
          <w:i/>
          <w:iCs/>
        </w:rPr>
        <w:t>2</w:t>
      </w:r>
    </w:p>
    <w:p w14:paraId="4B20871C" w14:textId="77777777" w:rsidR="00E675AC" w:rsidRPr="005F403E" w:rsidRDefault="00000000">
      <w:pPr>
        <w:spacing w:after="0" w:line="200" w:lineRule="atLeast"/>
        <w:rPr>
          <w:rFonts w:ascii="Arial" w:hAnsi="Arial" w:cs="Arial"/>
          <w:b/>
          <w:bCs/>
        </w:rPr>
      </w:pP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t>Zamawiający:</w:t>
      </w:r>
    </w:p>
    <w:p w14:paraId="39EC0FE5" w14:textId="77777777" w:rsidR="00E675AC" w:rsidRPr="005F403E" w:rsidRDefault="00000000">
      <w:pPr>
        <w:spacing w:after="0" w:line="200" w:lineRule="atLeast"/>
        <w:rPr>
          <w:rFonts w:ascii="Arial" w:hAnsi="Arial" w:cs="Arial"/>
          <w:b/>
          <w:bCs/>
        </w:rPr>
      </w:pP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t>Centrum Wspierania Rodzin</w:t>
      </w:r>
      <w:r w:rsidRPr="005F403E">
        <w:rPr>
          <w:rFonts w:ascii="Arial" w:hAnsi="Arial" w:cs="Arial"/>
          <w:b/>
          <w:bCs/>
        </w:rPr>
        <w:br/>
        <w:t xml:space="preserve"> </w:t>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t>„Rodzinna Warszawa”</w:t>
      </w:r>
    </w:p>
    <w:p w14:paraId="302A8C0D" w14:textId="77777777" w:rsidR="00E675AC" w:rsidRPr="005F403E" w:rsidRDefault="00000000">
      <w:pPr>
        <w:spacing w:after="0" w:line="200" w:lineRule="atLeast"/>
        <w:rPr>
          <w:rFonts w:ascii="Arial" w:hAnsi="Arial" w:cs="Arial"/>
          <w:b/>
          <w:bCs/>
        </w:rPr>
      </w:pP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t>ul. Stara 4</w:t>
      </w:r>
    </w:p>
    <w:p w14:paraId="6B4B899D" w14:textId="77777777" w:rsidR="00E675AC" w:rsidRPr="005F403E" w:rsidRDefault="00000000">
      <w:pPr>
        <w:spacing w:after="0" w:line="200" w:lineRule="atLeast"/>
        <w:rPr>
          <w:rFonts w:ascii="Arial" w:hAnsi="Arial" w:cs="Arial"/>
          <w:b/>
          <w:bCs/>
        </w:rPr>
      </w:pP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r>
      <w:r w:rsidRPr="005F403E">
        <w:rPr>
          <w:rFonts w:ascii="Arial" w:hAnsi="Arial" w:cs="Arial"/>
          <w:b/>
          <w:bCs/>
        </w:rPr>
        <w:tab/>
        <w:t>00-231 Warszawa</w:t>
      </w:r>
    </w:p>
    <w:p w14:paraId="4BEB4365" w14:textId="40DB676E" w:rsidR="00E675AC" w:rsidRDefault="00E675AC">
      <w:pPr>
        <w:spacing w:after="120" w:line="200" w:lineRule="atLeast"/>
        <w:rPr>
          <w:rFonts w:ascii="Arial" w:hAnsi="Arial" w:cs="Arial"/>
          <w:b/>
          <w:bCs/>
        </w:rPr>
      </w:pPr>
    </w:p>
    <w:p w14:paraId="3C1BCBD1" w14:textId="77777777" w:rsidR="00400F90" w:rsidRPr="005F403E" w:rsidRDefault="00400F90">
      <w:pPr>
        <w:spacing w:after="120" w:line="200" w:lineRule="atLeast"/>
        <w:rPr>
          <w:rFonts w:ascii="Arial" w:hAnsi="Arial" w:cs="Arial"/>
          <w:b/>
          <w:bCs/>
        </w:rPr>
      </w:pPr>
    </w:p>
    <w:p w14:paraId="1B85612C" w14:textId="39E5068C" w:rsidR="00E675AC" w:rsidRDefault="00000000">
      <w:pPr>
        <w:spacing w:after="0" w:line="360" w:lineRule="auto"/>
        <w:jc w:val="center"/>
        <w:rPr>
          <w:rFonts w:ascii="Arial" w:eastAsia="Times New Roman" w:hAnsi="Arial" w:cs="Arial"/>
          <w:b/>
          <w:sz w:val="26"/>
          <w:szCs w:val="26"/>
        </w:rPr>
      </w:pPr>
      <w:r w:rsidRPr="00400F90">
        <w:rPr>
          <w:rFonts w:ascii="Arial" w:eastAsia="Times New Roman" w:hAnsi="Arial" w:cs="Arial"/>
          <w:b/>
          <w:sz w:val="26"/>
          <w:szCs w:val="26"/>
        </w:rPr>
        <w:t>PARAMETRY TECHNICZNE</w:t>
      </w:r>
    </w:p>
    <w:p w14:paraId="2238FCB5" w14:textId="408B81E7" w:rsidR="00F45BC6" w:rsidRDefault="00F45BC6">
      <w:pPr>
        <w:spacing w:after="0" w:line="360" w:lineRule="auto"/>
        <w:jc w:val="center"/>
        <w:rPr>
          <w:rFonts w:ascii="Arial" w:eastAsia="Times New Roman" w:hAnsi="Arial" w:cs="Arial"/>
          <w:b/>
          <w:sz w:val="26"/>
          <w:szCs w:val="26"/>
        </w:rPr>
      </w:pPr>
      <w:r>
        <w:rPr>
          <w:rFonts w:ascii="Arial" w:eastAsia="Times New Roman" w:hAnsi="Arial" w:cs="Arial"/>
          <w:b/>
          <w:sz w:val="26"/>
          <w:szCs w:val="26"/>
        </w:rPr>
        <w:t>CZĘŚĆ I</w:t>
      </w:r>
      <w:r w:rsidR="00FA1E31">
        <w:rPr>
          <w:rFonts w:ascii="Arial" w:eastAsia="Times New Roman" w:hAnsi="Arial" w:cs="Arial"/>
          <w:b/>
          <w:sz w:val="26"/>
          <w:szCs w:val="26"/>
        </w:rPr>
        <w:t>V</w:t>
      </w:r>
      <w:r>
        <w:rPr>
          <w:rFonts w:ascii="Arial" w:eastAsia="Times New Roman" w:hAnsi="Arial" w:cs="Arial"/>
          <w:b/>
          <w:sz w:val="26"/>
          <w:szCs w:val="26"/>
        </w:rPr>
        <w:t xml:space="preserve"> OPZ</w:t>
      </w:r>
    </w:p>
    <w:p w14:paraId="315814C2" w14:textId="77777777" w:rsidR="00400F90" w:rsidRPr="00400F90" w:rsidRDefault="00400F90">
      <w:pPr>
        <w:spacing w:after="0" w:line="360" w:lineRule="auto"/>
        <w:jc w:val="center"/>
        <w:rPr>
          <w:rFonts w:ascii="Arial" w:eastAsia="Times New Roman" w:hAnsi="Arial" w:cs="Arial"/>
          <w:sz w:val="26"/>
          <w:szCs w:val="26"/>
        </w:rPr>
      </w:pPr>
    </w:p>
    <w:p w14:paraId="66ED828A" w14:textId="7872F4A7" w:rsidR="00E675AC" w:rsidRPr="0046196B" w:rsidRDefault="00000000">
      <w:pPr>
        <w:pStyle w:val="Bezodstpw1"/>
        <w:tabs>
          <w:tab w:val="left" w:pos="1276"/>
          <w:tab w:val="left" w:pos="1418"/>
          <w:tab w:val="left" w:pos="1843"/>
        </w:tabs>
        <w:spacing w:line="264" w:lineRule="auto"/>
        <w:jc w:val="both"/>
        <w:rPr>
          <w:rFonts w:ascii="Arial" w:hAnsi="Arial" w:cs="Arial"/>
          <w:sz w:val="22"/>
          <w:szCs w:val="22"/>
          <w:lang w:val="pl-PL"/>
        </w:rPr>
      </w:pPr>
      <w:r w:rsidRPr="0046196B">
        <w:rPr>
          <w:rFonts w:ascii="Arial" w:hAnsi="Arial" w:cs="Arial"/>
          <w:sz w:val="22"/>
          <w:szCs w:val="22"/>
          <w:lang w:val="pl-PL"/>
        </w:rPr>
        <w:t xml:space="preserve">Składając ofertę w postępowaniu o udzielenie zamówienia publicznego, prowadzonego w trybie podstawowym, na podstawie art. 275 pkt 1) ustawy Pzp pn. </w:t>
      </w:r>
      <w:r w:rsidRPr="0046196B">
        <w:rPr>
          <w:rFonts w:ascii="Arial" w:eastAsia="Verdana" w:hAnsi="Arial" w:cs="Arial"/>
          <w:b/>
          <w:bCs/>
          <w:color w:val="000000"/>
          <w:sz w:val="22"/>
          <w:szCs w:val="22"/>
          <w:lang w:val="pl-PL"/>
        </w:rPr>
        <w:t>„</w:t>
      </w:r>
      <w:r w:rsidR="00B64EC4" w:rsidRPr="0046196B">
        <w:rPr>
          <w:rFonts w:ascii="Arial" w:eastAsia="Verdana" w:hAnsi="Arial" w:cs="Arial"/>
          <w:b/>
          <w:bCs/>
          <w:color w:val="000000"/>
          <w:sz w:val="22"/>
          <w:szCs w:val="22"/>
          <w:lang w:val="pl-PL"/>
        </w:rPr>
        <w:t>Dostawa sprzętu komputerowego, akcesoriów i oprogramowania na potrzeby Centrum Wspierania Rodzin Rodzinna Warszawa</w:t>
      </w:r>
      <w:r w:rsidRPr="0046196B">
        <w:rPr>
          <w:rFonts w:ascii="Arial" w:eastAsia="Verdana" w:hAnsi="Arial" w:cs="Arial"/>
          <w:b/>
          <w:bCs/>
          <w:color w:val="000000"/>
          <w:sz w:val="22"/>
          <w:szCs w:val="22"/>
          <w:lang w:val="pl-PL"/>
        </w:rPr>
        <w:t>”,</w:t>
      </w:r>
      <w:r w:rsidRPr="0046196B">
        <w:rPr>
          <w:rFonts w:ascii="Arial" w:eastAsia="Verdana" w:hAnsi="Arial" w:cs="Arial"/>
          <w:b/>
          <w:bCs/>
          <w:i/>
          <w:iCs/>
          <w:color w:val="000000"/>
          <w:sz w:val="22"/>
          <w:szCs w:val="22"/>
          <w:lang w:val="pl-PL"/>
        </w:rPr>
        <w:t xml:space="preserve"> </w:t>
      </w:r>
      <w:r w:rsidRPr="0046196B">
        <w:rPr>
          <w:rFonts w:ascii="Arial" w:hAnsi="Arial" w:cs="Arial"/>
          <w:sz w:val="22"/>
          <w:szCs w:val="22"/>
          <w:lang w:val="pl-PL"/>
        </w:rPr>
        <w:t>oferuję:</w:t>
      </w:r>
    </w:p>
    <w:p w14:paraId="6D20B056" w14:textId="77777777" w:rsidR="00A8269E" w:rsidRPr="0046196B" w:rsidRDefault="00A8269E">
      <w:pPr>
        <w:pStyle w:val="Bezodstpw1"/>
        <w:tabs>
          <w:tab w:val="left" w:pos="1276"/>
          <w:tab w:val="left" w:pos="1418"/>
          <w:tab w:val="left" w:pos="1843"/>
        </w:tabs>
        <w:spacing w:line="264" w:lineRule="auto"/>
        <w:jc w:val="both"/>
        <w:rPr>
          <w:rFonts w:ascii="Arial" w:hAnsi="Arial" w:cs="Arial"/>
          <w:b/>
          <w:sz w:val="22"/>
          <w:szCs w:val="22"/>
          <w:lang w:val="pl-PL"/>
        </w:rPr>
      </w:pPr>
    </w:p>
    <w:p w14:paraId="40B5D2C2" w14:textId="77777777" w:rsidR="00E675AC" w:rsidRPr="0046196B" w:rsidRDefault="00E675AC">
      <w:pPr>
        <w:spacing w:after="0" w:line="240" w:lineRule="auto"/>
        <w:jc w:val="center"/>
        <w:rPr>
          <w:rFonts w:ascii="Arial" w:eastAsia="Times New Roman" w:hAnsi="Arial" w:cs="Arial"/>
          <w:b/>
        </w:rPr>
      </w:pPr>
    </w:p>
    <w:p w14:paraId="2AC17A81" w14:textId="3FAF41E1" w:rsidR="0084792A" w:rsidRPr="0046196B" w:rsidRDefault="0084792A" w:rsidP="0084792A">
      <w:pPr>
        <w:pStyle w:val="Akapitzlist"/>
        <w:numPr>
          <w:ilvl w:val="0"/>
          <w:numId w:val="5"/>
        </w:numPr>
        <w:ind w:left="567" w:hanging="567"/>
        <w:jc w:val="both"/>
        <w:rPr>
          <w:rFonts w:ascii="Arial" w:hAnsi="Arial" w:cs="Arial"/>
          <w:b/>
          <w:bCs/>
          <w:sz w:val="22"/>
          <w:szCs w:val="22"/>
        </w:rPr>
      </w:pPr>
      <w:r w:rsidRPr="0046196B">
        <w:rPr>
          <w:rFonts w:ascii="Arial" w:hAnsi="Arial" w:cs="Arial"/>
          <w:b/>
          <w:bCs/>
          <w:sz w:val="22"/>
          <w:szCs w:val="22"/>
        </w:rPr>
        <w:t>Oprogramowanie antywirusowe</w:t>
      </w:r>
    </w:p>
    <w:tbl>
      <w:tblPr>
        <w:tblStyle w:val="Tabela-Siatka"/>
        <w:tblW w:w="0" w:type="auto"/>
        <w:tblInd w:w="-5" w:type="dxa"/>
        <w:tblLook w:val="04A0" w:firstRow="1" w:lastRow="0" w:firstColumn="1" w:lastColumn="0" w:noHBand="0" w:noVBand="1"/>
      </w:tblPr>
      <w:tblGrid>
        <w:gridCol w:w="6998"/>
        <w:gridCol w:w="6999"/>
      </w:tblGrid>
      <w:tr w:rsidR="0084792A" w:rsidRPr="0046196B" w14:paraId="4901420A" w14:textId="77777777" w:rsidTr="00525D41">
        <w:tc>
          <w:tcPr>
            <w:tcW w:w="6998" w:type="dxa"/>
            <w:shd w:val="clear" w:color="auto" w:fill="E7E6E6" w:themeFill="background2"/>
          </w:tcPr>
          <w:p w14:paraId="057583D1" w14:textId="4B26FECF" w:rsidR="0084792A" w:rsidRPr="0046196B" w:rsidRDefault="00525D41" w:rsidP="00525D41">
            <w:pPr>
              <w:spacing w:after="0"/>
              <w:jc w:val="center"/>
              <w:rPr>
                <w:rFonts w:ascii="Arial" w:hAnsi="Arial" w:cs="Arial"/>
                <w:b/>
                <w:bCs/>
                <w:i/>
                <w:iCs/>
              </w:rPr>
            </w:pPr>
            <w:r w:rsidRPr="0046196B">
              <w:rPr>
                <w:rFonts w:ascii="Arial" w:hAnsi="Arial" w:cs="Arial"/>
                <w:b/>
                <w:bCs/>
                <w:i/>
                <w:iCs/>
              </w:rPr>
              <w:t>Wymagane parametry</w:t>
            </w:r>
          </w:p>
        </w:tc>
        <w:tc>
          <w:tcPr>
            <w:tcW w:w="6999" w:type="dxa"/>
            <w:shd w:val="clear" w:color="auto" w:fill="E7E6E6" w:themeFill="background2"/>
          </w:tcPr>
          <w:p w14:paraId="084E9044" w14:textId="353CB438" w:rsidR="0084792A" w:rsidRPr="0046196B" w:rsidRDefault="00525D41" w:rsidP="00525D41">
            <w:pPr>
              <w:spacing w:after="0"/>
              <w:jc w:val="center"/>
              <w:rPr>
                <w:rFonts w:ascii="Arial" w:hAnsi="Arial" w:cs="Arial"/>
                <w:b/>
                <w:bCs/>
                <w:i/>
                <w:iCs/>
              </w:rPr>
            </w:pPr>
            <w:r w:rsidRPr="0046196B">
              <w:rPr>
                <w:rFonts w:ascii="Arial" w:hAnsi="Arial" w:cs="Arial"/>
                <w:b/>
                <w:bCs/>
                <w:i/>
                <w:iCs/>
              </w:rPr>
              <w:t>Oferowane paramenty</w:t>
            </w:r>
          </w:p>
        </w:tc>
      </w:tr>
      <w:tr w:rsidR="00FA1A99" w:rsidRPr="0046196B" w14:paraId="71D7DF7F" w14:textId="77777777" w:rsidTr="0084792A">
        <w:tc>
          <w:tcPr>
            <w:tcW w:w="6998" w:type="dxa"/>
          </w:tcPr>
          <w:p w14:paraId="2F1A822F" w14:textId="1455B8F9" w:rsidR="00FA1A99" w:rsidRPr="0046196B" w:rsidRDefault="009441FF" w:rsidP="00FA1A99">
            <w:pPr>
              <w:pStyle w:val="Akapitzlist"/>
              <w:spacing w:after="0"/>
              <w:jc w:val="both"/>
              <w:rPr>
                <w:rFonts w:ascii="Arial" w:hAnsi="Arial" w:cs="Arial"/>
                <w:sz w:val="22"/>
                <w:szCs w:val="22"/>
              </w:rPr>
            </w:pPr>
            <w:r>
              <w:rPr>
                <w:rFonts w:ascii="Arial" w:hAnsi="Arial" w:cs="Arial"/>
                <w:sz w:val="22"/>
                <w:szCs w:val="22"/>
              </w:rPr>
              <w:t>Nazwa zaoferowanego oprogramowania</w:t>
            </w:r>
          </w:p>
        </w:tc>
        <w:tc>
          <w:tcPr>
            <w:tcW w:w="6999" w:type="dxa"/>
          </w:tcPr>
          <w:p w14:paraId="2701243C" w14:textId="77777777" w:rsidR="00FA1A99" w:rsidRPr="0046196B" w:rsidRDefault="00FA1A99" w:rsidP="0084792A">
            <w:pPr>
              <w:spacing w:after="0"/>
              <w:rPr>
                <w:rFonts w:ascii="Arial" w:hAnsi="Arial" w:cs="Arial"/>
              </w:rPr>
            </w:pPr>
          </w:p>
        </w:tc>
      </w:tr>
      <w:tr w:rsidR="00D65694" w:rsidRPr="0046196B" w14:paraId="227BA4DB" w14:textId="77777777" w:rsidTr="0084792A">
        <w:tc>
          <w:tcPr>
            <w:tcW w:w="6998" w:type="dxa"/>
          </w:tcPr>
          <w:p w14:paraId="3D69C32D" w14:textId="4B3C02A3" w:rsidR="00D65694" w:rsidRPr="0046196B" w:rsidRDefault="009C7565"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lastRenderedPageBreak/>
              <w:t>licencja na 3 lata</w:t>
            </w:r>
          </w:p>
        </w:tc>
        <w:tc>
          <w:tcPr>
            <w:tcW w:w="6999" w:type="dxa"/>
          </w:tcPr>
          <w:p w14:paraId="1D7166A6" w14:textId="77777777" w:rsidR="00D65694" w:rsidRPr="0046196B" w:rsidRDefault="00D65694" w:rsidP="0084792A">
            <w:pPr>
              <w:spacing w:after="0"/>
              <w:rPr>
                <w:rFonts w:ascii="Arial" w:hAnsi="Arial" w:cs="Arial"/>
              </w:rPr>
            </w:pPr>
          </w:p>
        </w:tc>
      </w:tr>
      <w:tr w:rsidR="0084792A" w:rsidRPr="0046196B" w14:paraId="1F4017E1" w14:textId="77777777" w:rsidTr="0084792A">
        <w:tc>
          <w:tcPr>
            <w:tcW w:w="6998" w:type="dxa"/>
          </w:tcPr>
          <w:p w14:paraId="5B85699F"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posiadać ochronę antywirusową i antyspyware;</w:t>
            </w:r>
          </w:p>
        </w:tc>
        <w:tc>
          <w:tcPr>
            <w:tcW w:w="6999" w:type="dxa"/>
          </w:tcPr>
          <w:p w14:paraId="2831F2E6" w14:textId="77777777" w:rsidR="0084792A" w:rsidRPr="0046196B" w:rsidRDefault="0084792A" w:rsidP="0084792A">
            <w:pPr>
              <w:spacing w:after="0"/>
              <w:rPr>
                <w:rFonts w:ascii="Arial" w:hAnsi="Arial" w:cs="Arial"/>
              </w:rPr>
            </w:pPr>
          </w:p>
        </w:tc>
      </w:tr>
      <w:tr w:rsidR="0084792A" w:rsidRPr="0046196B" w14:paraId="35C7CC8A" w14:textId="77777777" w:rsidTr="0084792A">
        <w:tc>
          <w:tcPr>
            <w:tcW w:w="6998" w:type="dxa"/>
          </w:tcPr>
          <w:p w14:paraId="78E0E0A9"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ochronę przed klasycznymi wirusami, trojanami, backdoorami, robakami internetowymi, adware oraz phishingiem;</w:t>
            </w:r>
          </w:p>
        </w:tc>
        <w:tc>
          <w:tcPr>
            <w:tcW w:w="6999" w:type="dxa"/>
          </w:tcPr>
          <w:p w14:paraId="6617B000" w14:textId="77777777" w:rsidR="0084792A" w:rsidRPr="0046196B" w:rsidRDefault="0084792A" w:rsidP="0084792A">
            <w:pPr>
              <w:spacing w:after="0"/>
              <w:rPr>
                <w:rFonts w:ascii="Arial" w:hAnsi="Arial" w:cs="Arial"/>
              </w:rPr>
            </w:pPr>
          </w:p>
        </w:tc>
      </w:tr>
      <w:tr w:rsidR="0084792A" w:rsidRPr="0046196B" w14:paraId="5FB46C19" w14:textId="77777777" w:rsidTr="0084792A">
        <w:tc>
          <w:tcPr>
            <w:tcW w:w="6998" w:type="dxa"/>
          </w:tcPr>
          <w:p w14:paraId="4CFE8A1F"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sprawdzać w czasie rzeczywistym wszystkie otwierane, uruchamiane i zapisywane zbiory, pliki pobierane z Internetu oraz pocztę elektroniczną;</w:t>
            </w:r>
          </w:p>
        </w:tc>
        <w:tc>
          <w:tcPr>
            <w:tcW w:w="6999" w:type="dxa"/>
          </w:tcPr>
          <w:p w14:paraId="5C05A5BF" w14:textId="77777777" w:rsidR="0084792A" w:rsidRPr="0046196B" w:rsidRDefault="0084792A" w:rsidP="0084792A">
            <w:pPr>
              <w:spacing w:after="0"/>
              <w:rPr>
                <w:rFonts w:ascii="Arial" w:hAnsi="Arial" w:cs="Arial"/>
              </w:rPr>
            </w:pPr>
          </w:p>
        </w:tc>
      </w:tr>
      <w:tr w:rsidR="0084792A" w:rsidRPr="0046196B" w14:paraId="3FF273CD" w14:textId="77777777" w:rsidTr="0084792A">
        <w:tc>
          <w:tcPr>
            <w:tcW w:w="6998" w:type="dxa"/>
          </w:tcPr>
          <w:p w14:paraId="27A3E183"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ochronę w czasie rzeczywistym uzupełniać przez skaner uruchamiany na żądanie lub według harmonogramu;</w:t>
            </w:r>
          </w:p>
        </w:tc>
        <w:tc>
          <w:tcPr>
            <w:tcW w:w="6999" w:type="dxa"/>
          </w:tcPr>
          <w:p w14:paraId="550F1DAE" w14:textId="77777777" w:rsidR="0084792A" w:rsidRPr="0046196B" w:rsidRDefault="0084792A" w:rsidP="0084792A">
            <w:pPr>
              <w:spacing w:after="0"/>
              <w:rPr>
                <w:rFonts w:ascii="Arial" w:hAnsi="Arial" w:cs="Arial"/>
              </w:rPr>
            </w:pPr>
          </w:p>
        </w:tc>
      </w:tr>
      <w:tr w:rsidR="0084792A" w:rsidRPr="0046196B" w14:paraId="07E94BC6" w14:textId="77777777" w:rsidTr="0084792A">
        <w:tc>
          <w:tcPr>
            <w:tcW w:w="6998" w:type="dxa"/>
          </w:tcPr>
          <w:p w14:paraId="53516646"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być wyposażony w zaawansowaną analizę heurystyczną pomagającą wykrywać nowe wirusy niesklasyfikowane jeszcze w bazie wirusów;</w:t>
            </w:r>
          </w:p>
        </w:tc>
        <w:tc>
          <w:tcPr>
            <w:tcW w:w="6999" w:type="dxa"/>
          </w:tcPr>
          <w:p w14:paraId="74CD6D5C" w14:textId="77777777" w:rsidR="0084792A" w:rsidRPr="0046196B" w:rsidRDefault="0084792A" w:rsidP="0084792A">
            <w:pPr>
              <w:spacing w:after="0"/>
              <w:rPr>
                <w:rFonts w:ascii="Arial" w:hAnsi="Arial" w:cs="Arial"/>
              </w:rPr>
            </w:pPr>
          </w:p>
        </w:tc>
      </w:tr>
      <w:tr w:rsidR="0084792A" w:rsidRPr="0046196B" w14:paraId="0B4A6EAB" w14:textId="77777777" w:rsidTr="0084792A">
        <w:tc>
          <w:tcPr>
            <w:tcW w:w="6998" w:type="dxa"/>
          </w:tcPr>
          <w:p w14:paraId="1C0CAD65"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wykorzystywać technologie skanowania proaktywnego w silniku skanującym;</w:t>
            </w:r>
          </w:p>
        </w:tc>
        <w:tc>
          <w:tcPr>
            <w:tcW w:w="6999" w:type="dxa"/>
          </w:tcPr>
          <w:p w14:paraId="2D64B397" w14:textId="77777777" w:rsidR="0084792A" w:rsidRPr="0046196B" w:rsidRDefault="0084792A" w:rsidP="0084792A">
            <w:pPr>
              <w:spacing w:after="0"/>
              <w:rPr>
                <w:rFonts w:ascii="Arial" w:hAnsi="Arial" w:cs="Arial"/>
              </w:rPr>
            </w:pPr>
          </w:p>
        </w:tc>
      </w:tr>
      <w:tr w:rsidR="0084792A" w:rsidRPr="0046196B" w14:paraId="3BF34093" w14:textId="77777777" w:rsidTr="0084792A">
        <w:tc>
          <w:tcPr>
            <w:tcW w:w="6998" w:type="dxa"/>
          </w:tcPr>
          <w:p w14:paraId="41843C2F"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zapewnić niskie obciążenie zasobów komputera;</w:t>
            </w:r>
          </w:p>
        </w:tc>
        <w:tc>
          <w:tcPr>
            <w:tcW w:w="6999" w:type="dxa"/>
          </w:tcPr>
          <w:p w14:paraId="0905BB68" w14:textId="77777777" w:rsidR="0084792A" w:rsidRPr="0046196B" w:rsidRDefault="0084792A" w:rsidP="0084792A">
            <w:pPr>
              <w:spacing w:after="0"/>
              <w:rPr>
                <w:rFonts w:ascii="Arial" w:hAnsi="Arial" w:cs="Arial"/>
              </w:rPr>
            </w:pPr>
          </w:p>
        </w:tc>
      </w:tr>
      <w:tr w:rsidR="0084792A" w:rsidRPr="0046196B" w14:paraId="6A5DAB65" w14:textId="77777777" w:rsidTr="0084792A">
        <w:tc>
          <w:tcPr>
            <w:tcW w:w="6998" w:type="dxa"/>
          </w:tcPr>
          <w:p w14:paraId="7E011F4A"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posiadać aktualizację bazy wirusów w pełni automatyczną;</w:t>
            </w:r>
          </w:p>
        </w:tc>
        <w:tc>
          <w:tcPr>
            <w:tcW w:w="6999" w:type="dxa"/>
          </w:tcPr>
          <w:p w14:paraId="0C1A5C90" w14:textId="77777777" w:rsidR="0084792A" w:rsidRPr="0046196B" w:rsidRDefault="0084792A" w:rsidP="0084792A">
            <w:pPr>
              <w:spacing w:after="0"/>
              <w:rPr>
                <w:rFonts w:ascii="Arial" w:hAnsi="Arial" w:cs="Arial"/>
              </w:rPr>
            </w:pPr>
          </w:p>
        </w:tc>
      </w:tr>
      <w:tr w:rsidR="0084792A" w:rsidRPr="0046196B" w14:paraId="549277D6" w14:textId="77777777" w:rsidTr="0084792A">
        <w:tc>
          <w:tcPr>
            <w:tcW w:w="6998" w:type="dxa"/>
          </w:tcPr>
          <w:p w14:paraId="26852C8B"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skanować komunikację szyfrowaną w protokołach HTTPS i POP3S;</w:t>
            </w:r>
          </w:p>
        </w:tc>
        <w:tc>
          <w:tcPr>
            <w:tcW w:w="6999" w:type="dxa"/>
          </w:tcPr>
          <w:p w14:paraId="5E0A84B8" w14:textId="77777777" w:rsidR="0084792A" w:rsidRPr="0046196B" w:rsidRDefault="0084792A" w:rsidP="0084792A">
            <w:pPr>
              <w:spacing w:after="0"/>
              <w:rPr>
                <w:rFonts w:ascii="Arial" w:hAnsi="Arial" w:cs="Arial"/>
              </w:rPr>
            </w:pPr>
          </w:p>
        </w:tc>
      </w:tr>
      <w:tr w:rsidR="0084792A" w:rsidRPr="0046196B" w14:paraId="37EBA5AC" w14:textId="77777777" w:rsidTr="0084792A">
        <w:tc>
          <w:tcPr>
            <w:tcW w:w="6998" w:type="dxa"/>
          </w:tcPr>
          <w:p w14:paraId="120C234A"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mieć możliwość autoryzacji sieci w oparciu o generowany klucz AES;</w:t>
            </w:r>
          </w:p>
        </w:tc>
        <w:tc>
          <w:tcPr>
            <w:tcW w:w="6999" w:type="dxa"/>
          </w:tcPr>
          <w:p w14:paraId="76B2797D" w14:textId="77777777" w:rsidR="0084792A" w:rsidRPr="0046196B" w:rsidRDefault="0084792A" w:rsidP="0084792A">
            <w:pPr>
              <w:spacing w:after="0"/>
              <w:rPr>
                <w:rFonts w:ascii="Arial" w:hAnsi="Arial" w:cs="Arial"/>
              </w:rPr>
            </w:pPr>
          </w:p>
        </w:tc>
      </w:tr>
      <w:tr w:rsidR="0084792A" w:rsidRPr="0046196B" w14:paraId="09EA02F5" w14:textId="77777777" w:rsidTr="0084792A">
        <w:tc>
          <w:tcPr>
            <w:tcW w:w="6998" w:type="dxa"/>
          </w:tcPr>
          <w:p w14:paraId="663F9BA9"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nie wymagać instalacji dodatkowych agentów do zarządzania aplikacjami;</w:t>
            </w:r>
          </w:p>
        </w:tc>
        <w:tc>
          <w:tcPr>
            <w:tcW w:w="6999" w:type="dxa"/>
          </w:tcPr>
          <w:p w14:paraId="31439CFA" w14:textId="77777777" w:rsidR="0084792A" w:rsidRPr="0046196B" w:rsidRDefault="0084792A" w:rsidP="0084792A">
            <w:pPr>
              <w:spacing w:after="0"/>
              <w:rPr>
                <w:rFonts w:ascii="Arial" w:hAnsi="Arial" w:cs="Arial"/>
              </w:rPr>
            </w:pPr>
          </w:p>
        </w:tc>
      </w:tr>
      <w:tr w:rsidR="0084792A" w:rsidRPr="0046196B" w14:paraId="15788403" w14:textId="77777777" w:rsidTr="0084792A">
        <w:tc>
          <w:tcPr>
            <w:tcW w:w="6998" w:type="dxa"/>
          </w:tcPr>
          <w:p w14:paraId="71802633"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lastRenderedPageBreak/>
              <w:t>wykorzystywać jeden proces do zapewnienia całej ochrony stacji roboczej, tj. silnika antywirusowego, antyspyware, antyspam;</w:t>
            </w:r>
          </w:p>
        </w:tc>
        <w:tc>
          <w:tcPr>
            <w:tcW w:w="6999" w:type="dxa"/>
          </w:tcPr>
          <w:p w14:paraId="5C467161" w14:textId="77777777" w:rsidR="0084792A" w:rsidRPr="0046196B" w:rsidRDefault="0084792A" w:rsidP="0084792A">
            <w:pPr>
              <w:spacing w:after="0"/>
              <w:rPr>
                <w:rFonts w:ascii="Arial" w:hAnsi="Arial" w:cs="Arial"/>
              </w:rPr>
            </w:pPr>
          </w:p>
        </w:tc>
      </w:tr>
      <w:tr w:rsidR="0084792A" w:rsidRPr="0046196B" w14:paraId="16DE61EE" w14:textId="77777777" w:rsidTr="0084792A">
        <w:tc>
          <w:tcPr>
            <w:tcW w:w="6998" w:type="dxa"/>
          </w:tcPr>
          <w:p w14:paraId="4B6D1E89"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posiadać kompatybilność aplikacji na stacji roboczej z systemami Windows;</w:t>
            </w:r>
          </w:p>
        </w:tc>
        <w:tc>
          <w:tcPr>
            <w:tcW w:w="6999" w:type="dxa"/>
          </w:tcPr>
          <w:p w14:paraId="3439577F" w14:textId="77777777" w:rsidR="0084792A" w:rsidRPr="0046196B" w:rsidRDefault="0084792A" w:rsidP="0084792A">
            <w:pPr>
              <w:spacing w:after="0"/>
              <w:rPr>
                <w:rFonts w:ascii="Arial" w:hAnsi="Arial" w:cs="Arial"/>
              </w:rPr>
            </w:pPr>
          </w:p>
        </w:tc>
      </w:tr>
      <w:tr w:rsidR="0084792A" w:rsidRPr="0046196B" w14:paraId="2D99E349" w14:textId="77777777" w:rsidTr="0084792A">
        <w:tc>
          <w:tcPr>
            <w:tcW w:w="6998" w:type="dxa"/>
          </w:tcPr>
          <w:p w14:paraId="6C5FA32D"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w przypadku ochrony serwerów: podczas instalacji oprogramowania antywirusowego na serwerze, ma ono wykryć i dodać zgodnie z zaleceniami do wykluczeń aplikacje firmy Microsoft, np. MS Exchange, MS SQL, Sharepoint, ISA, etc. Instalacja dodatkowych usług na serwerze po instalacji aplikacji antywirusowej ma skutkować ich automatycznym dodaniem do już wykorzystywanej listy wykluczeń. W przypadku celowego lub przypadkowego usunięcia któregokolwiek elementu z listy wykluczeń po restarcie serwera ma nastąpić ich automatyczne dodanie do listy wykluczeni;</w:t>
            </w:r>
          </w:p>
        </w:tc>
        <w:tc>
          <w:tcPr>
            <w:tcW w:w="6999" w:type="dxa"/>
          </w:tcPr>
          <w:p w14:paraId="2C03ECA3" w14:textId="77777777" w:rsidR="0084792A" w:rsidRPr="0046196B" w:rsidRDefault="0084792A" w:rsidP="0084792A">
            <w:pPr>
              <w:spacing w:after="0"/>
              <w:rPr>
                <w:rFonts w:ascii="Arial" w:hAnsi="Arial" w:cs="Arial"/>
              </w:rPr>
            </w:pPr>
          </w:p>
        </w:tc>
      </w:tr>
      <w:tr w:rsidR="0084792A" w:rsidRPr="0046196B" w14:paraId="42B764E7" w14:textId="77777777" w:rsidTr="0084792A">
        <w:tc>
          <w:tcPr>
            <w:tcW w:w="6998" w:type="dxa"/>
          </w:tcPr>
          <w:p w14:paraId="03B13899" w14:textId="77777777" w:rsidR="0084792A" w:rsidRPr="0046196B" w:rsidRDefault="0084792A" w:rsidP="0084792A">
            <w:pPr>
              <w:pStyle w:val="Akapitzlist"/>
              <w:numPr>
                <w:ilvl w:val="0"/>
                <w:numId w:val="6"/>
              </w:numPr>
              <w:spacing w:after="0"/>
              <w:jc w:val="both"/>
              <w:rPr>
                <w:rFonts w:ascii="Arial" w:hAnsi="Arial" w:cs="Arial"/>
                <w:sz w:val="22"/>
                <w:szCs w:val="22"/>
              </w:rPr>
            </w:pPr>
            <w:r w:rsidRPr="0046196B">
              <w:rPr>
                <w:rFonts w:ascii="Arial" w:hAnsi="Arial" w:cs="Arial"/>
                <w:sz w:val="22"/>
                <w:szCs w:val="22"/>
              </w:rPr>
              <w:t>działać na platformie systemowej: Windows 10, Windows 11, Windows 2016 Server.</w:t>
            </w:r>
          </w:p>
        </w:tc>
        <w:tc>
          <w:tcPr>
            <w:tcW w:w="6999" w:type="dxa"/>
          </w:tcPr>
          <w:p w14:paraId="40D4E73A" w14:textId="77777777" w:rsidR="0084792A" w:rsidRPr="0046196B" w:rsidRDefault="0084792A" w:rsidP="0084792A">
            <w:pPr>
              <w:spacing w:after="0"/>
              <w:rPr>
                <w:rFonts w:ascii="Arial" w:hAnsi="Arial" w:cs="Arial"/>
              </w:rPr>
            </w:pPr>
          </w:p>
        </w:tc>
      </w:tr>
    </w:tbl>
    <w:p w14:paraId="761F4CA3" w14:textId="77777777" w:rsidR="00E675AC" w:rsidRPr="0046196B" w:rsidRDefault="00E675AC">
      <w:pPr>
        <w:spacing w:after="0" w:line="240" w:lineRule="auto"/>
        <w:rPr>
          <w:rFonts w:ascii="Arial" w:eastAsia="Times New Roman" w:hAnsi="Arial" w:cs="Arial"/>
          <w:b/>
        </w:rPr>
      </w:pPr>
    </w:p>
    <w:p w14:paraId="622471C9" w14:textId="16D0379E" w:rsidR="00E675AC" w:rsidRPr="0046196B" w:rsidRDefault="00000000">
      <w:pPr>
        <w:spacing w:after="0" w:line="312" w:lineRule="auto"/>
        <w:jc w:val="both"/>
        <w:rPr>
          <w:rFonts w:ascii="Arial" w:hAnsi="Arial" w:cs="Arial"/>
          <w:b/>
          <w:bCs/>
        </w:rPr>
      </w:pPr>
      <w:r w:rsidRPr="0046196B">
        <w:rPr>
          <w:rFonts w:ascii="Arial" w:eastAsia="Times New Roman" w:hAnsi="Arial" w:cs="Arial"/>
          <w:b/>
          <w:bCs/>
        </w:rPr>
        <w:t>Wykonawca ma obowi</w:t>
      </w:r>
      <w:r w:rsidRPr="0046196B">
        <w:rPr>
          <w:rFonts w:ascii="Arial" w:hAnsi="Arial" w:cs="Arial"/>
          <w:b/>
          <w:bCs/>
        </w:rPr>
        <w:t>ązek wypełnić wszystkie pola w kolumnie „</w:t>
      </w:r>
      <w:r w:rsidRPr="0046196B">
        <w:rPr>
          <w:rFonts w:ascii="Arial" w:eastAsia="Times New Roman" w:hAnsi="Arial" w:cs="Arial"/>
          <w:b/>
          <w:bCs/>
        </w:rPr>
        <w:t xml:space="preserve">Oferowane </w:t>
      </w:r>
      <w:r w:rsidR="00965BE8" w:rsidRPr="0046196B">
        <w:rPr>
          <w:rFonts w:ascii="Arial" w:eastAsia="Times New Roman" w:hAnsi="Arial" w:cs="Arial"/>
          <w:b/>
          <w:bCs/>
        </w:rPr>
        <w:t>parametry</w:t>
      </w:r>
      <w:r w:rsidRPr="0046196B">
        <w:rPr>
          <w:rFonts w:ascii="Arial" w:hAnsi="Arial" w:cs="Arial"/>
          <w:b/>
          <w:bCs/>
        </w:rPr>
        <w:t>”.</w:t>
      </w:r>
    </w:p>
    <w:p w14:paraId="4CF25F9F" w14:textId="77777777" w:rsidR="00DF6AD4" w:rsidRPr="0046196B" w:rsidRDefault="00DF6AD4">
      <w:pPr>
        <w:spacing w:after="0" w:line="312" w:lineRule="auto"/>
        <w:jc w:val="both"/>
        <w:rPr>
          <w:rFonts w:ascii="Arial" w:eastAsia="Arial Unicode MS" w:hAnsi="Arial" w:cs="Arial"/>
          <w:b/>
          <w:bCs/>
          <w:i/>
        </w:rPr>
      </w:pPr>
    </w:p>
    <w:p w14:paraId="2B2E20AF" w14:textId="1BD9EE08" w:rsidR="00E675AC" w:rsidRPr="0046196B" w:rsidRDefault="00000000">
      <w:pPr>
        <w:pStyle w:val="Standard"/>
        <w:tabs>
          <w:tab w:val="left" w:pos="2160"/>
        </w:tabs>
        <w:spacing w:line="200" w:lineRule="atLeast"/>
        <w:jc w:val="both"/>
        <w:rPr>
          <w:rFonts w:ascii="Arial" w:eastAsia="Arial Unicode MS" w:hAnsi="Arial" w:cs="Arial"/>
          <w:i/>
          <w:sz w:val="22"/>
          <w:szCs w:val="22"/>
        </w:rPr>
      </w:pPr>
      <w:r w:rsidRPr="0046196B">
        <w:rPr>
          <w:rFonts w:ascii="Arial" w:eastAsia="Arial Unicode MS" w:hAnsi="Arial" w:cs="Arial"/>
          <w:i/>
          <w:sz w:val="22"/>
          <w:szCs w:val="22"/>
        </w:rPr>
        <w:t xml:space="preserve">Określone wyżej wyposażenie / parametry </w:t>
      </w:r>
      <w:r w:rsidR="00594D47" w:rsidRPr="0046196B">
        <w:rPr>
          <w:rFonts w:ascii="Arial" w:eastAsia="Arial Unicode MS" w:hAnsi="Arial" w:cs="Arial"/>
          <w:i/>
          <w:sz w:val="22"/>
          <w:szCs w:val="22"/>
        </w:rPr>
        <w:t>są</w:t>
      </w:r>
      <w:r w:rsidRPr="0046196B">
        <w:rPr>
          <w:rFonts w:ascii="Arial" w:eastAsia="Arial Unicode MS" w:hAnsi="Arial" w:cs="Arial"/>
          <w:i/>
          <w:sz w:val="22"/>
          <w:szCs w:val="22"/>
        </w:rPr>
        <w:t xml:space="preserve"> </w:t>
      </w:r>
      <w:r w:rsidR="00594D47" w:rsidRPr="0046196B">
        <w:rPr>
          <w:rFonts w:ascii="Arial" w:eastAsia="Arial Unicode MS" w:hAnsi="Arial" w:cs="Arial"/>
          <w:i/>
          <w:sz w:val="22"/>
          <w:szCs w:val="22"/>
        </w:rPr>
        <w:t>wymogami</w:t>
      </w:r>
      <w:r w:rsidRPr="0046196B">
        <w:rPr>
          <w:rFonts w:ascii="Arial" w:eastAsia="Arial Unicode MS" w:hAnsi="Arial" w:cs="Arial"/>
          <w:i/>
          <w:sz w:val="22"/>
          <w:szCs w:val="22"/>
        </w:rPr>
        <w:t xml:space="preserve"> minimalnym. Zamawiający dopuszcza możliwość zaoferowania </w:t>
      </w:r>
      <w:r w:rsidR="00D6640B" w:rsidRPr="0046196B">
        <w:rPr>
          <w:rFonts w:ascii="Arial" w:eastAsia="Arial Unicode MS" w:hAnsi="Arial" w:cs="Arial"/>
          <w:i/>
          <w:sz w:val="22"/>
          <w:szCs w:val="22"/>
        </w:rPr>
        <w:t>sprzętu komputerowego</w:t>
      </w:r>
      <w:r w:rsidR="00594D47" w:rsidRPr="0046196B">
        <w:rPr>
          <w:rFonts w:ascii="Arial" w:eastAsia="Arial Unicode MS" w:hAnsi="Arial" w:cs="Arial"/>
          <w:i/>
          <w:sz w:val="22"/>
          <w:szCs w:val="22"/>
        </w:rPr>
        <w:t>, akcesor</w:t>
      </w:r>
      <w:r w:rsidR="00CD6A07" w:rsidRPr="0046196B">
        <w:rPr>
          <w:rFonts w:ascii="Arial" w:eastAsia="Arial Unicode MS" w:hAnsi="Arial" w:cs="Arial"/>
          <w:i/>
          <w:sz w:val="22"/>
          <w:szCs w:val="22"/>
        </w:rPr>
        <w:t>iów i oprogramowania</w:t>
      </w:r>
      <w:r w:rsidRPr="0046196B">
        <w:rPr>
          <w:rFonts w:ascii="Arial" w:eastAsia="Arial Unicode MS" w:hAnsi="Arial" w:cs="Arial"/>
          <w:i/>
          <w:sz w:val="22"/>
          <w:szCs w:val="22"/>
        </w:rPr>
        <w:t xml:space="preserve"> z wyposażeniem</w:t>
      </w:r>
      <w:r w:rsidR="00CD6A07" w:rsidRPr="0046196B">
        <w:rPr>
          <w:rFonts w:ascii="Arial" w:eastAsia="Arial Unicode MS" w:hAnsi="Arial" w:cs="Arial"/>
          <w:i/>
          <w:sz w:val="22"/>
          <w:szCs w:val="22"/>
        </w:rPr>
        <w:t xml:space="preserve"> dodatkowym / lepszymi parametrami</w:t>
      </w:r>
      <w:r w:rsidRPr="0046196B">
        <w:rPr>
          <w:rFonts w:ascii="Arial" w:eastAsia="Arial Unicode MS" w:hAnsi="Arial" w:cs="Arial"/>
          <w:i/>
          <w:sz w:val="22"/>
          <w:szCs w:val="22"/>
        </w:rPr>
        <w:t xml:space="preserve"> zawierającym inne elementy niewymienione powyżej.</w:t>
      </w:r>
    </w:p>
    <w:p w14:paraId="23A8AC4C" w14:textId="4E7019B8" w:rsidR="00E675AC" w:rsidRPr="0046196B" w:rsidRDefault="00000000">
      <w:pPr>
        <w:pStyle w:val="Standard"/>
        <w:tabs>
          <w:tab w:val="left" w:pos="2160"/>
        </w:tabs>
        <w:spacing w:line="200" w:lineRule="atLeast"/>
        <w:jc w:val="both"/>
        <w:rPr>
          <w:rFonts w:ascii="Arial" w:eastAsia="Arial Unicode MS" w:hAnsi="Arial" w:cs="Arial"/>
          <w:i/>
          <w:sz w:val="22"/>
          <w:szCs w:val="22"/>
        </w:rPr>
      </w:pPr>
      <w:r w:rsidRPr="0046196B">
        <w:rPr>
          <w:rFonts w:ascii="Arial" w:eastAsia="Arial Unicode MS" w:hAnsi="Arial" w:cs="Arial"/>
          <w:i/>
          <w:sz w:val="22"/>
          <w:szCs w:val="22"/>
        </w:rPr>
        <w:t>Wyposażenie dodatkowe</w:t>
      </w:r>
      <w:r w:rsidR="009073ED" w:rsidRPr="0046196B">
        <w:rPr>
          <w:rFonts w:ascii="Arial" w:eastAsia="Arial Unicode MS" w:hAnsi="Arial" w:cs="Arial"/>
          <w:i/>
          <w:sz w:val="22"/>
          <w:szCs w:val="22"/>
        </w:rPr>
        <w:t xml:space="preserve"> / lepsze parametry</w:t>
      </w:r>
      <w:r w:rsidRPr="0046196B">
        <w:rPr>
          <w:rFonts w:ascii="Arial" w:eastAsia="Arial Unicode MS" w:hAnsi="Arial" w:cs="Arial"/>
          <w:i/>
          <w:sz w:val="22"/>
          <w:szCs w:val="22"/>
        </w:rPr>
        <w:t>:</w:t>
      </w:r>
      <w:r w:rsidR="009073ED" w:rsidRPr="0046196B">
        <w:rPr>
          <w:rFonts w:ascii="Arial" w:eastAsia="Arial Unicode MS" w:hAnsi="Arial" w:cs="Arial"/>
          <w:i/>
          <w:sz w:val="22"/>
          <w:szCs w:val="22"/>
        </w:rPr>
        <w:t xml:space="preserve"> </w:t>
      </w:r>
      <w:r w:rsidRPr="0046196B">
        <w:rPr>
          <w:rFonts w:ascii="Arial" w:eastAsia="Arial Unicode MS" w:hAnsi="Arial" w:cs="Arial"/>
          <w:i/>
          <w:sz w:val="22"/>
          <w:szCs w:val="22"/>
        </w:rPr>
        <w:t xml:space="preserve">* </w:t>
      </w:r>
      <w:r w:rsidRPr="0046196B">
        <w:rPr>
          <w:rFonts w:ascii="Arial" w:eastAsia="Arial Unicode MS" w:hAnsi="Arial" w:cs="Arial"/>
          <w:i/>
          <w:sz w:val="22"/>
          <w:szCs w:val="22"/>
          <w:vertAlign w:val="superscript"/>
        </w:rPr>
        <w:t>należy wymienić</w:t>
      </w:r>
      <w:r w:rsidRPr="0046196B">
        <w:rPr>
          <w:rFonts w:ascii="Arial" w:eastAsia="Arial Unicode MS" w:hAnsi="Arial" w:cs="Arial"/>
          <w:i/>
          <w:sz w:val="22"/>
          <w:szCs w:val="22"/>
        </w:rPr>
        <w:t xml:space="preserve"> …............................................................................................</w:t>
      </w:r>
      <w:r w:rsidR="00632DC4" w:rsidRPr="0046196B">
        <w:rPr>
          <w:rFonts w:ascii="Arial" w:eastAsia="Arial Unicode MS" w:hAnsi="Arial" w:cs="Arial"/>
          <w:i/>
          <w:sz w:val="22"/>
          <w:szCs w:val="22"/>
        </w:rPr>
        <w:t>.......................</w:t>
      </w:r>
      <w:r w:rsidRPr="0046196B">
        <w:rPr>
          <w:rFonts w:ascii="Arial" w:eastAsia="Arial Unicode MS" w:hAnsi="Arial" w:cs="Arial"/>
          <w:i/>
          <w:sz w:val="22"/>
          <w:szCs w:val="22"/>
        </w:rPr>
        <w:t>...................</w:t>
      </w:r>
    </w:p>
    <w:p w14:paraId="527D013B" w14:textId="4F0CBDFD" w:rsidR="004B5E03" w:rsidRPr="0046196B" w:rsidRDefault="00D65694" w:rsidP="002F5DD0">
      <w:pPr>
        <w:pStyle w:val="Standard"/>
        <w:numPr>
          <w:ilvl w:val="0"/>
          <w:numId w:val="5"/>
        </w:numPr>
        <w:tabs>
          <w:tab w:val="left" w:pos="2160"/>
        </w:tabs>
        <w:spacing w:line="200" w:lineRule="atLeast"/>
        <w:ind w:left="567" w:hanging="567"/>
        <w:jc w:val="both"/>
        <w:rPr>
          <w:rFonts w:ascii="Arial" w:eastAsia="Arial Unicode MS" w:hAnsi="Arial" w:cs="Arial"/>
          <w:iCs/>
          <w:sz w:val="22"/>
          <w:szCs w:val="22"/>
        </w:rPr>
      </w:pPr>
      <w:r w:rsidRPr="0046196B">
        <w:rPr>
          <w:rFonts w:ascii="Arial" w:hAnsi="Arial" w:cs="Arial"/>
          <w:b/>
          <w:bCs/>
          <w:sz w:val="22"/>
          <w:szCs w:val="22"/>
        </w:rPr>
        <w:lastRenderedPageBreak/>
        <w:t>Microsoft Office 2019 (lub równoważny, spełniający kryteria równoważności)</w:t>
      </w:r>
    </w:p>
    <w:p w14:paraId="761BD0DE" w14:textId="77777777" w:rsidR="004B5E03" w:rsidRPr="0046196B" w:rsidRDefault="004B5E03">
      <w:pPr>
        <w:pStyle w:val="Standard"/>
        <w:tabs>
          <w:tab w:val="left" w:pos="2160"/>
        </w:tabs>
        <w:spacing w:line="200" w:lineRule="atLeast"/>
        <w:jc w:val="both"/>
        <w:rPr>
          <w:rFonts w:ascii="Arial" w:eastAsia="Arial Unicode MS" w:hAnsi="Arial" w:cs="Arial"/>
          <w:iCs/>
          <w:sz w:val="22"/>
          <w:szCs w:val="22"/>
        </w:rPr>
      </w:pPr>
    </w:p>
    <w:tbl>
      <w:tblPr>
        <w:tblStyle w:val="Tabela-Siatka"/>
        <w:tblW w:w="0" w:type="auto"/>
        <w:tblInd w:w="360" w:type="dxa"/>
        <w:tblLook w:val="04A0" w:firstRow="1" w:lastRow="0" w:firstColumn="1" w:lastColumn="0" w:noHBand="0" w:noVBand="1"/>
      </w:tblPr>
      <w:tblGrid>
        <w:gridCol w:w="6816"/>
        <w:gridCol w:w="6816"/>
      </w:tblGrid>
      <w:tr w:rsidR="00002F2F" w:rsidRPr="0046196B" w14:paraId="0B30B2C4" w14:textId="234D7681" w:rsidTr="00002F2F">
        <w:tc>
          <w:tcPr>
            <w:tcW w:w="6816" w:type="dxa"/>
            <w:shd w:val="clear" w:color="auto" w:fill="E7E6E6" w:themeFill="background2"/>
          </w:tcPr>
          <w:p w14:paraId="133FA1D9" w14:textId="1DC30D08" w:rsidR="00002F2F" w:rsidRPr="0046196B" w:rsidRDefault="00002F2F" w:rsidP="00002F2F">
            <w:pPr>
              <w:spacing w:after="0" w:line="240" w:lineRule="auto"/>
              <w:jc w:val="center"/>
              <w:rPr>
                <w:rFonts w:ascii="Arial" w:hAnsi="Arial" w:cs="Arial"/>
              </w:rPr>
            </w:pPr>
            <w:r w:rsidRPr="0046196B">
              <w:rPr>
                <w:rFonts w:ascii="Arial" w:hAnsi="Arial" w:cs="Arial"/>
                <w:b/>
                <w:bCs/>
                <w:i/>
                <w:iCs/>
              </w:rPr>
              <w:t>Wymagane parametry</w:t>
            </w:r>
          </w:p>
        </w:tc>
        <w:tc>
          <w:tcPr>
            <w:tcW w:w="6816" w:type="dxa"/>
            <w:shd w:val="clear" w:color="auto" w:fill="E7E6E6" w:themeFill="background2"/>
          </w:tcPr>
          <w:p w14:paraId="6DC7EDFB" w14:textId="5C78F3E8" w:rsidR="00002F2F" w:rsidRPr="0046196B" w:rsidRDefault="00002F2F" w:rsidP="00002F2F">
            <w:pPr>
              <w:spacing w:after="0" w:line="240" w:lineRule="auto"/>
              <w:jc w:val="center"/>
              <w:rPr>
                <w:rFonts w:ascii="Arial" w:hAnsi="Arial" w:cs="Arial"/>
              </w:rPr>
            </w:pPr>
            <w:r w:rsidRPr="0046196B">
              <w:rPr>
                <w:rFonts w:ascii="Arial" w:hAnsi="Arial" w:cs="Arial"/>
                <w:b/>
                <w:bCs/>
                <w:i/>
                <w:iCs/>
              </w:rPr>
              <w:t>Oferowane paramenty</w:t>
            </w:r>
          </w:p>
        </w:tc>
      </w:tr>
      <w:tr w:rsidR="00A127B4" w:rsidRPr="0046196B" w14:paraId="5F7F5B84" w14:textId="77777777" w:rsidTr="001B0EE7">
        <w:tc>
          <w:tcPr>
            <w:tcW w:w="6816" w:type="dxa"/>
            <w:vAlign w:val="center"/>
          </w:tcPr>
          <w:p w14:paraId="2CF08F58" w14:textId="33E6B24B" w:rsidR="00A127B4" w:rsidRPr="0046196B" w:rsidRDefault="00A127B4" w:rsidP="001B0EE7">
            <w:pPr>
              <w:spacing w:after="0" w:line="240" w:lineRule="auto"/>
              <w:rPr>
                <w:rFonts w:ascii="Arial" w:hAnsi="Arial" w:cs="Arial"/>
              </w:rPr>
            </w:pPr>
            <w:r>
              <w:rPr>
                <w:rFonts w:ascii="Arial" w:hAnsi="Arial" w:cs="Arial"/>
              </w:rPr>
              <w:t>Nazwa zaoferowanego oprogramowania</w:t>
            </w:r>
          </w:p>
        </w:tc>
        <w:tc>
          <w:tcPr>
            <w:tcW w:w="6816" w:type="dxa"/>
            <w:vAlign w:val="center"/>
          </w:tcPr>
          <w:p w14:paraId="23B7DBFE" w14:textId="77777777" w:rsidR="00A127B4" w:rsidRPr="0046196B" w:rsidRDefault="00A127B4" w:rsidP="001B0EE7">
            <w:pPr>
              <w:jc w:val="center"/>
              <w:rPr>
                <w:rFonts w:ascii="Arial" w:hAnsi="Arial" w:cs="Arial"/>
              </w:rPr>
            </w:pPr>
          </w:p>
        </w:tc>
      </w:tr>
      <w:tr w:rsidR="00002F2F" w:rsidRPr="0046196B" w14:paraId="2B9A8DF0" w14:textId="2A019C16" w:rsidTr="001B0EE7">
        <w:tc>
          <w:tcPr>
            <w:tcW w:w="6816" w:type="dxa"/>
            <w:vAlign w:val="center"/>
          </w:tcPr>
          <w:p w14:paraId="02DE777C" w14:textId="77777777" w:rsidR="00002F2F" w:rsidRPr="0046196B" w:rsidRDefault="00002F2F" w:rsidP="001B0EE7">
            <w:pPr>
              <w:spacing w:after="0" w:line="240" w:lineRule="auto"/>
              <w:rPr>
                <w:rFonts w:ascii="Arial" w:hAnsi="Arial" w:cs="Arial"/>
              </w:rPr>
            </w:pPr>
            <w:r w:rsidRPr="0046196B">
              <w:rPr>
                <w:rFonts w:ascii="Arial" w:hAnsi="Arial" w:cs="Arial"/>
              </w:rPr>
              <w:t>Wymagania odnośnie interfejsu użytkownika:</w:t>
            </w:r>
          </w:p>
        </w:tc>
        <w:tc>
          <w:tcPr>
            <w:tcW w:w="6816" w:type="dxa"/>
            <w:vAlign w:val="center"/>
          </w:tcPr>
          <w:p w14:paraId="1ACDD308" w14:textId="18EEC4B6" w:rsidR="00002F2F" w:rsidRPr="0046196B" w:rsidRDefault="0046196B" w:rsidP="001B0EE7">
            <w:pPr>
              <w:jc w:val="center"/>
              <w:rPr>
                <w:rFonts w:ascii="Arial" w:hAnsi="Arial" w:cs="Arial"/>
              </w:rPr>
            </w:pPr>
            <w:r w:rsidRPr="0046196B">
              <w:rPr>
                <w:rFonts w:ascii="Arial" w:hAnsi="Arial" w:cs="Arial"/>
              </w:rPr>
              <w:t>------------------------------------------------------------------------------------------</w:t>
            </w:r>
          </w:p>
        </w:tc>
      </w:tr>
      <w:tr w:rsidR="00002F2F" w:rsidRPr="0046196B" w14:paraId="447554E4" w14:textId="6525A7FB" w:rsidTr="001B0EE7">
        <w:tc>
          <w:tcPr>
            <w:tcW w:w="6816" w:type="dxa"/>
            <w:vAlign w:val="center"/>
          </w:tcPr>
          <w:p w14:paraId="63440B60" w14:textId="77777777" w:rsidR="00002F2F" w:rsidRPr="0046196B" w:rsidRDefault="00002F2F" w:rsidP="001B0EE7">
            <w:pPr>
              <w:pStyle w:val="Akapitzlist"/>
              <w:numPr>
                <w:ilvl w:val="0"/>
                <w:numId w:val="7"/>
              </w:numPr>
              <w:spacing w:after="0" w:line="240" w:lineRule="auto"/>
              <w:ind w:left="714" w:hanging="357"/>
              <w:rPr>
                <w:rFonts w:ascii="Arial" w:hAnsi="Arial" w:cs="Arial"/>
                <w:sz w:val="22"/>
                <w:szCs w:val="22"/>
              </w:rPr>
            </w:pPr>
            <w:r w:rsidRPr="0046196B">
              <w:rPr>
                <w:rFonts w:ascii="Arial" w:hAnsi="Arial" w:cs="Arial"/>
                <w:sz w:val="22"/>
                <w:szCs w:val="22"/>
              </w:rPr>
              <w:t>Pełna polska wersja językowa interfejsu użytkownika;</w:t>
            </w:r>
          </w:p>
        </w:tc>
        <w:tc>
          <w:tcPr>
            <w:tcW w:w="6816" w:type="dxa"/>
            <w:vAlign w:val="center"/>
          </w:tcPr>
          <w:p w14:paraId="70AA2C5C" w14:textId="77777777" w:rsidR="00002F2F" w:rsidRPr="0046196B" w:rsidRDefault="00002F2F" w:rsidP="001B0EE7">
            <w:pPr>
              <w:rPr>
                <w:rFonts w:ascii="Arial" w:hAnsi="Arial" w:cs="Arial"/>
              </w:rPr>
            </w:pPr>
          </w:p>
        </w:tc>
      </w:tr>
      <w:tr w:rsidR="00002F2F" w:rsidRPr="0046196B" w14:paraId="7FEA85D1" w14:textId="4B74C001" w:rsidTr="001B0EE7">
        <w:tc>
          <w:tcPr>
            <w:tcW w:w="6816" w:type="dxa"/>
            <w:vAlign w:val="center"/>
          </w:tcPr>
          <w:p w14:paraId="644681B2" w14:textId="77777777" w:rsidR="00002F2F" w:rsidRPr="0046196B" w:rsidRDefault="00002F2F" w:rsidP="001B0EE7">
            <w:pPr>
              <w:pStyle w:val="Akapitzlist"/>
              <w:numPr>
                <w:ilvl w:val="0"/>
                <w:numId w:val="7"/>
              </w:numPr>
              <w:spacing w:after="0" w:line="240" w:lineRule="auto"/>
              <w:ind w:left="714" w:hanging="357"/>
              <w:rPr>
                <w:rFonts w:ascii="Arial" w:hAnsi="Arial" w:cs="Arial"/>
                <w:sz w:val="22"/>
                <w:szCs w:val="22"/>
              </w:rPr>
            </w:pPr>
            <w:r w:rsidRPr="0046196B">
              <w:rPr>
                <w:rFonts w:ascii="Arial" w:hAnsi="Arial" w:cs="Arial"/>
                <w:sz w:val="22"/>
                <w:szCs w:val="22"/>
              </w:rPr>
              <w:t>Prostota i intuicyjność obsługi, pozwalająca na pracę osobom nieposiadającym umiejętności technicznych;</w:t>
            </w:r>
          </w:p>
        </w:tc>
        <w:tc>
          <w:tcPr>
            <w:tcW w:w="6816" w:type="dxa"/>
            <w:vAlign w:val="center"/>
          </w:tcPr>
          <w:p w14:paraId="58F6C67F" w14:textId="77777777" w:rsidR="00002F2F" w:rsidRPr="0046196B" w:rsidRDefault="00002F2F" w:rsidP="001B0EE7">
            <w:pPr>
              <w:rPr>
                <w:rFonts w:ascii="Arial" w:hAnsi="Arial" w:cs="Arial"/>
              </w:rPr>
            </w:pPr>
          </w:p>
        </w:tc>
      </w:tr>
      <w:tr w:rsidR="00002F2F" w:rsidRPr="0046196B" w14:paraId="5C8B5C15" w14:textId="0E29D1B4" w:rsidTr="001B0EE7">
        <w:tc>
          <w:tcPr>
            <w:tcW w:w="6816" w:type="dxa"/>
            <w:vAlign w:val="center"/>
          </w:tcPr>
          <w:p w14:paraId="631CA24D" w14:textId="77777777" w:rsidR="00002F2F" w:rsidRPr="0046196B" w:rsidRDefault="00002F2F" w:rsidP="001B0EE7">
            <w:pPr>
              <w:pStyle w:val="Akapitzlist"/>
              <w:numPr>
                <w:ilvl w:val="0"/>
                <w:numId w:val="7"/>
              </w:numPr>
              <w:spacing w:after="0" w:line="240" w:lineRule="auto"/>
              <w:rPr>
                <w:rFonts w:ascii="Arial" w:hAnsi="Arial" w:cs="Arial"/>
                <w:sz w:val="22"/>
                <w:szCs w:val="22"/>
              </w:rPr>
            </w:pPr>
            <w:r w:rsidRPr="0046196B">
              <w:rPr>
                <w:rFonts w:ascii="Arial" w:hAnsi="Arial" w:cs="Arial"/>
                <w:sz w:val="22"/>
                <w:szCs w:val="22"/>
              </w:rPr>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tc>
        <w:tc>
          <w:tcPr>
            <w:tcW w:w="6816" w:type="dxa"/>
            <w:vAlign w:val="center"/>
          </w:tcPr>
          <w:p w14:paraId="755E9884" w14:textId="77777777" w:rsidR="00002F2F" w:rsidRPr="0046196B" w:rsidRDefault="00002F2F" w:rsidP="001B0EE7">
            <w:pPr>
              <w:rPr>
                <w:rFonts w:ascii="Arial" w:hAnsi="Arial" w:cs="Arial"/>
              </w:rPr>
            </w:pPr>
          </w:p>
        </w:tc>
      </w:tr>
      <w:tr w:rsidR="001B0EE7" w:rsidRPr="0046196B" w14:paraId="0119C105" w14:textId="490DEDA6" w:rsidTr="001B0EE7">
        <w:tc>
          <w:tcPr>
            <w:tcW w:w="6816" w:type="dxa"/>
            <w:vAlign w:val="center"/>
          </w:tcPr>
          <w:p w14:paraId="695871FC" w14:textId="77777777" w:rsidR="001B0EE7" w:rsidRPr="0046196B" w:rsidRDefault="001B0EE7" w:rsidP="001B0EE7">
            <w:pPr>
              <w:spacing w:after="0" w:line="240" w:lineRule="auto"/>
              <w:rPr>
                <w:rFonts w:ascii="Arial" w:hAnsi="Arial" w:cs="Arial"/>
              </w:rPr>
            </w:pPr>
            <w:r w:rsidRPr="0046196B">
              <w:rPr>
                <w:rFonts w:ascii="Arial" w:hAnsi="Arial" w:cs="Arial"/>
              </w:rPr>
              <w:t>Oprogramowanie musi umożliwiać tworzenie i edycję dokumentów elektronicznych w ustalonym formacie, który spełnia następujące warunki:</w:t>
            </w:r>
          </w:p>
        </w:tc>
        <w:tc>
          <w:tcPr>
            <w:tcW w:w="6816" w:type="dxa"/>
            <w:vAlign w:val="center"/>
          </w:tcPr>
          <w:p w14:paraId="3662D026" w14:textId="5A51BAA5" w:rsidR="001B0EE7" w:rsidRPr="0046196B" w:rsidRDefault="001B0EE7" w:rsidP="001B0EE7">
            <w:pPr>
              <w:rPr>
                <w:rFonts w:ascii="Arial" w:hAnsi="Arial" w:cs="Arial"/>
              </w:rPr>
            </w:pPr>
          </w:p>
        </w:tc>
      </w:tr>
      <w:tr w:rsidR="001B0EE7" w:rsidRPr="0046196B" w14:paraId="4BB45696" w14:textId="07D8094A" w:rsidTr="001B0EE7">
        <w:tc>
          <w:tcPr>
            <w:tcW w:w="6816" w:type="dxa"/>
            <w:vAlign w:val="center"/>
          </w:tcPr>
          <w:p w14:paraId="540E8294" w14:textId="77777777" w:rsidR="001B0EE7" w:rsidRPr="0046196B" w:rsidRDefault="001B0EE7" w:rsidP="001B0EE7">
            <w:pPr>
              <w:pStyle w:val="Akapitzlist"/>
              <w:numPr>
                <w:ilvl w:val="0"/>
                <w:numId w:val="8"/>
              </w:numPr>
              <w:spacing w:after="0" w:line="240" w:lineRule="auto"/>
              <w:rPr>
                <w:rFonts w:ascii="Arial" w:hAnsi="Arial" w:cs="Arial"/>
                <w:sz w:val="22"/>
                <w:szCs w:val="22"/>
              </w:rPr>
            </w:pPr>
            <w:r w:rsidRPr="0046196B">
              <w:rPr>
                <w:rFonts w:ascii="Arial" w:hAnsi="Arial" w:cs="Arial"/>
                <w:sz w:val="22"/>
                <w:szCs w:val="22"/>
              </w:rPr>
              <w:t>posiada kompletny i publicznie dostępny opis formatu;</w:t>
            </w:r>
          </w:p>
        </w:tc>
        <w:tc>
          <w:tcPr>
            <w:tcW w:w="6816" w:type="dxa"/>
            <w:vAlign w:val="center"/>
          </w:tcPr>
          <w:p w14:paraId="05E91A4D" w14:textId="77777777" w:rsidR="001B0EE7" w:rsidRPr="0046196B" w:rsidRDefault="001B0EE7" w:rsidP="001B0EE7">
            <w:pPr>
              <w:rPr>
                <w:rFonts w:ascii="Arial" w:hAnsi="Arial" w:cs="Arial"/>
              </w:rPr>
            </w:pPr>
          </w:p>
        </w:tc>
      </w:tr>
      <w:tr w:rsidR="001B0EE7" w:rsidRPr="0046196B" w14:paraId="732C1C2B" w14:textId="5AA2BB36" w:rsidTr="001B0EE7">
        <w:tc>
          <w:tcPr>
            <w:tcW w:w="6816" w:type="dxa"/>
            <w:vAlign w:val="center"/>
          </w:tcPr>
          <w:p w14:paraId="606A903B" w14:textId="77777777" w:rsidR="001B0EE7" w:rsidRPr="0046196B" w:rsidRDefault="001B0EE7" w:rsidP="001B0EE7">
            <w:pPr>
              <w:pStyle w:val="Akapitzlist"/>
              <w:numPr>
                <w:ilvl w:val="0"/>
                <w:numId w:val="8"/>
              </w:numPr>
              <w:spacing w:after="0" w:line="240" w:lineRule="auto"/>
              <w:rPr>
                <w:rFonts w:ascii="Arial" w:hAnsi="Arial" w:cs="Arial"/>
                <w:sz w:val="22"/>
                <w:szCs w:val="22"/>
              </w:rPr>
            </w:pPr>
            <w:r w:rsidRPr="0046196B">
              <w:rPr>
                <w:rFonts w:ascii="Arial" w:hAnsi="Arial" w:cs="Arial"/>
                <w:sz w:val="22"/>
                <w:szCs w:val="22"/>
              </w:rPr>
              <w:t xml:space="preserve">ma zdefiniowany układ informacji w postaci XML. </w:t>
            </w:r>
          </w:p>
        </w:tc>
        <w:tc>
          <w:tcPr>
            <w:tcW w:w="6816" w:type="dxa"/>
            <w:vAlign w:val="center"/>
          </w:tcPr>
          <w:p w14:paraId="2FF4EC25" w14:textId="77777777" w:rsidR="001B0EE7" w:rsidRPr="0046196B" w:rsidRDefault="001B0EE7" w:rsidP="001B0EE7">
            <w:pPr>
              <w:rPr>
                <w:rFonts w:ascii="Arial" w:hAnsi="Arial" w:cs="Arial"/>
              </w:rPr>
            </w:pPr>
          </w:p>
        </w:tc>
      </w:tr>
      <w:tr w:rsidR="001B0EE7" w:rsidRPr="0046196B" w14:paraId="364AB9A9" w14:textId="62142600" w:rsidTr="001B0EE7">
        <w:tc>
          <w:tcPr>
            <w:tcW w:w="6816" w:type="dxa"/>
            <w:vAlign w:val="center"/>
          </w:tcPr>
          <w:p w14:paraId="7E419DAC" w14:textId="77777777" w:rsidR="001B0EE7" w:rsidRPr="0046196B" w:rsidRDefault="001B0EE7" w:rsidP="001B0EE7">
            <w:pPr>
              <w:spacing w:after="0" w:line="240" w:lineRule="auto"/>
              <w:rPr>
                <w:rFonts w:ascii="Arial" w:hAnsi="Arial" w:cs="Arial"/>
              </w:rPr>
            </w:pPr>
            <w:r w:rsidRPr="0046196B">
              <w:rPr>
                <w:rFonts w:ascii="Arial" w:hAnsi="Arial" w:cs="Arial"/>
              </w:rPr>
              <w:lastRenderedPageBreak/>
              <w:t>Oprogramowanie musi umożliwiać dostosowanie dokumentów i szablonów do potrzeb instytucji oraz udostępniać narzędzia umożliwiające dystrybucję odpowiednich szablonów do właściwych odbiorców.</w:t>
            </w:r>
          </w:p>
        </w:tc>
        <w:tc>
          <w:tcPr>
            <w:tcW w:w="6816" w:type="dxa"/>
            <w:vAlign w:val="center"/>
          </w:tcPr>
          <w:p w14:paraId="3A02B0AE" w14:textId="77777777" w:rsidR="001B0EE7" w:rsidRPr="0046196B" w:rsidRDefault="001B0EE7" w:rsidP="001B0EE7">
            <w:pPr>
              <w:rPr>
                <w:rFonts w:ascii="Arial" w:hAnsi="Arial" w:cs="Arial"/>
              </w:rPr>
            </w:pPr>
          </w:p>
        </w:tc>
      </w:tr>
      <w:tr w:rsidR="001B0EE7" w:rsidRPr="0046196B" w14:paraId="715BD213" w14:textId="1440E585" w:rsidTr="001B0EE7">
        <w:tc>
          <w:tcPr>
            <w:tcW w:w="6816" w:type="dxa"/>
            <w:vAlign w:val="center"/>
          </w:tcPr>
          <w:p w14:paraId="6BC14AB4" w14:textId="77777777" w:rsidR="001B0EE7" w:rsidRPr="0046196B" w:rsidRDefault="001B0EE7" w:rsidP="001B0EE7">
            <w:pPr>
              <w:spacing w:after="0" w:line="240" w:lineRule="auto"/>
              <w:rPr>
                <w:rFonts w:ascii="Arial" w:hAnsi="Arial" w:cs="Arial"/>
              </w:rPr>
            </w:pPr>
            <w:r w:rsidRPr="0046196B">
              <w:rPr>
                <w:rFonts w:ascii="Arial" w:hAnsi="Arial" w:cs="Arial"/>
              </w:rPr>
              <w:t>W skład oprogramowania muszą wchodzić narzędzia programistyczne umożliwiające automatyzację pracy i wymianę danych pomiędzy dokumentami i aplikacjami (język makropoleceń, język skryptowy).</w:t>
            </w:r>
          </w:p>
        </w:tc>
        <w:tc>
          <w:tcPr>
            <w:tcW w:w="6816" w:type="dxa"/>
            <w:vAlign w:val="center"/>
          </w:tcPr>
          <w:p w14:paraId="18B1DEC9" w14:textId="77777777" w:rsidR="001B0EE7" w:rsidRPr="0046196B" w:rsidRDefault="001B0EE7" w:rsidP="001B0EE7">
            <w:pPr>
              <w:rPr>
                <w:rFonts w:ascii="Arial" w:hAnsi="Arial" w:cs="Arial"/>
              </w:rPr>
            </w:pPr>
          </w:p>
        </w:tc>
      </w:tr>
      <w:tr w:rsidR="001B0EE7" w:rsidRPr="0046196B" w14:paraId="418CA72E" w14:textId="7ABC72B9" w:rsidTr="001B0EE7">
        <w:tc>
          <w:tcPr>
            <w:tcW w:w="6816" w:type="dxa"/>
            <w:vAlign w:val="center"/>
          </w:tcPr>
          <w:p w14:paraId="6A971850" w14:textId="77777777" w:rsidR="001B0EE7" w:rsidRPr="0046196B" w:rsidRDefault="001B0EE7" w:rsidP="001B0EE7">
            <w:pPr>
              <w:spacing w:after="0" w:line="240" w:lineRule="auto"/>
              <w:rPr>
                <w:rFonts w:ascii="Arial" w:hAnsi="Arial" w:cs="Arial"/>
              </w:rPr>
            </w:pPr>
            <w:r w:rsidRPr="0046196B">
              <w:rPr>
                <w:rFonts w:ascii="Arial" w:hAnsi="Arial" w:cs="Arial"/>
              </w:rPr>
              <w:t>Do aplikacji musi być dostępna pełna dokumentacja w języku polskim.</w:t>
            </w:r>
          </w:p>
        </w:tc>
        <w:tc>
          <w:tcPr>
            <w:tcW w:w="6816" w:type="dxa"/>
            <w:vAlign w:val="center"/>
          </w:tcPr>
          <w:p w14:paraId="2A8A1BC5" w14:textId="77777777" w:rsidR="001B0EE7" w:rsidRPr="0046196B" w:rsidRDefault="001B0EE7" w:rsidP="001B0EE7">
            <w:pPr>
              <w:rPr>
                <w:rFonts w:ascii="Arial" w:hAnsi="Arial" w:cs="Arial"/>
              </w:rPr>
            </w:pPr>
          </w:p>
        </w:tc>
      </w:tr>
      <w:tr w:rsidR="001B0EE7" w:rsidRPr="0046196B" w14:paraId="45284FD2" w14:textId="0F581216" w:rsidTr="001B0EE7">
        <w:tc>
          <w:tcPr>
            <w:tcW w:w="6816" w:type="dxa"/>
            <w:vAlign w:val="center"/>
          </w:tcPr>
          <w:p w14:paraId="4BF65BB0" w14:textId="77777777" w:rsidR="001B0EE7" w:rsidRPr="0046196B" w:rsidRDefault="001B0EE7" w:rsidP="001B0EE7">
            <w:pPr>
              <w:spacing w:after="0" w:line="240" w:lineRule="auto"/>
              <w:rPr>
                <w:rFonts w:ascii="Arial" w:hAnsi="Arial" w:cs="Arial"/>
              </w:rPr>
            </w:pPr>
            <w:r w:rsidRPr="0046196B">
              <w:rPr>
                <w:rFonts w:ascii="Arial" w:hAnsi="Arial" w:cs="Arial"/>
              </w:rPr>
              <w:t>Pakiet zintegrowanych aplikacji biurowych musi zawierać:</w:t>
            </w:r>
          </w:p>
        </w:tc>
        <w:tc>
          <w:tcPr>
            <w:tcW w:w="6816" w:type="dxa"/>
            <w:vAlign w:val="center"/>
          </w:tcPr>
          <w:p w14:paraId="40BA8E57" w14:textId="03D8E9AB" w:rsidR="001B0EE7" w:rsidRPr="0046196B" w:rsidRDefault="001B0EE7" w:rsidP="001B0EE7">
            <w:pPr>
              <w:rPr>
                <w:rFonts w:ascii="Arial" w:hAnsi="Arial" w:cs="Arial"/>
              </w:rPr>
            </w:pPr>
            <w:r w:rsidRPr="0046196B">
              <w:rPr>
                <w:rFonts w:ascii="Arial" w:hAnsi="Arial" w:cs="Arial"/>
              </w:rPr>
              <w:t>------------------------------------------------------------------------------------------</w:t>
            </w:r>
          </w:p>
        </w:tc>
      </w:tr>
      <w:tr w:rsidR="001B0EE7" w:rsidRPr="0046196B" w14:paraId="0D847DD8" w14:textId="4FF369DC" w:rsidTr="001B0EE7">
        <w:tc>
          <w:tcPr>
            <w:tcW w:w="6816" w:type="dxa"/>
            <w:vAlign w:val="center"/>
          </w:tcPr>
          <w:p w14:paraId="368AFFCF" w14:textId="77777777" w:rsidR="001B0EE7" w:rsidRPr="0046196B" w:rsidRDefault="001B0EE7" w:rsidP="001B0EE7">
            <w:pPr>
              <w:pStyle w:val="Akapitzlist"/>
              <w:numPr>
                <w:ilvl w:val="0"/>
                <w:numId w:val="9"/>
              </w:numPr>
              <w:spacing w:after="0" w:line="240" w:lineRule="auto"/>
              <w:rPr>
                <w:rFonts w:ascii="Arial" w:hAnsi="Arial" w:cs="Arial"/>
                <w:sz w:val="22"/>
                <w:szCs w:val="22"/>
              </w:rPr>
            </w:pPr>
            <w:r w:rsidRPr="0046196B">
              <w:rPr>
                <w:rFonts w:ascii="Arial" w:hAnsi="Arial" w:cs="Arial"/>
                <w:sz w:val="22"/>
                <w:szCs w:val="22"/>
              </w:rPr>
              <w:t>Edytor tekstów;</w:t>
            </w:r>
          </w:p>
        </w:tc>
        <w:tc>
          <w:tcPr>
            <w:tcW w:w="6816" w:type="dxa"/>
            <w:vAlign w:val="center"/>
          </w:tcPr>
          <w:p w14:paraId="4830F6FC" w14:textId="77777777" w:rsidR="001B0EE7" w:rsidRPr="0046196B" w:rsidRDefault="001B0EE7" w:rsidP="001B0EE7">
            <w:pPr>
              <w:rPr>
                <w:rFonts w:ascii="Arial" w:hAnsi="Arial" w:cs="Arial"/>
              </w:rPr>
            </w:pPr>
          </w:p>
        </w:tc>
      </w:tr>
      <w:tr w:rsidR="001B0EE7" w:rsidRPr="0046196B" w14:paraId="5EEEDED9" w14:textId="19800820" w:rsidTr="001B0EE7">
        <w:tc>
          <w:tcPr>
            <w:tcW w:w="6816" w:type="dxa"/>
            <w:vAlign w:val="center"/>
          </w:tcPr>
          <w:p w14:paraId="2EDC928C" w14:textId="77777777" w:rsidR="001B0EE7" w:rsidRPr="0046196B" w:rsidRDefault="001B0EE7" w:rsidP="001B0EE7">
            <w:pPr>
              <w:pStyle w:val="Akapitzlist"/>
              <w:numPr>
                <w:ilvl w:val="0"/>
                <w:numId w:val="9"/>
              </w:numPr>
              <w:spacing w:after="0" w:line="240" w:lineRule="auto"/>
              <w:rPr>
                <w:rFonts w:ascii="Arial" w:hAnsi="Arial" w:cs="Arial"/>
                <w:sz w:val="22"/>
                <w:szCs w:val="22"/>
              </w:rPr>
            </w:pPr>
            <w:r w:rsidRPr="0046196B">
              <w:rPr>
                <w:rFonts w:ascii="Arial" w:hAnsi="Arial" w:cs="Arial"/>
                <w:sz w:val="22"/>
                <w:szCs w:val="22"/>
              </w:rPr>
              <w:t>Arkusz kalkulacyjny;</w:t>
            </w:r>
          </w:p>
        </w:tc>
        <w:tc>
          <w:tcPr>
            <w:tcW w:w="6816" w:type="dxa"/>
            <w:vAlign w:val="center"/>
          </w:tcPr>
          <w:p w14:paraId="5FC480A6" w14:textId="77777777" w:rsidR="001B0EE7" w:rsidRPr="0046196B" w:rsidRDefault="001B0EE7" w:rsidP="001B0EE7">
            <w:pPr>
              <w:rPr>
                <w:rFonts w:ascii="Arial" w:hAnsi="Arial" w:cs="Arial"/>
              </w:rPr>
            </w:pPr>
          </w:p>
        </w:tc>
      </w:tr>
      <w:tr w:rsidR="001B0EE7" w:rsidRPr="0046196B" w14:paraId="3CE56233" w14:textId="10885605" w:rsidTr="001B0EE7">
        <w:tc>
          <w:tcPr>
            <w:tcW w:w="6816" w:type="dxa"/>
            <w:vAlign w:val="center"/>
          </w:tcPr>
          <w:p w14:paraId="0CE80A72" w14:textId="77777777" w:rsidR="001B0EE7" w:rsidRPr="0046196B" w:rsidRDefault="001B0EE7" w:rsidP="001B0EE7">
            <w:pPr>
              <w:pStyle w:val="Akapitzlist"/>
              <w:numPr>
                <w:ilvl w:val="0"/>
                <w:numId w:val="9"/>
              </w:numPr>
              <w:spacing w:after="0" w:line="240" w:lineRule="auto"/>
              <w:rPr>
                <w:rFonts w:ascii="Arial" w:hAnsi="Arial" w:cs="Arial"/>
                <w:sz w:val="22"/>
                <w:szCs w:val="22"/>
              </w:rPr>
            </w:pPr>
            <w:r w:rsidRPr="0046196B">
              <w:rPr>
                <w:rFonts w:ascii="Arial" w:hAnsi="Arial" w:cs="Arial"/>
                <w:sz w:val="22"/>
                <w:szCs w:val="22"/>
              </w:rPr>
              <w:t>Narzędzie do przygotowywania i prowadzenia prezentacji;</w:t>
            </w:r>
          </w:p>
        </w:tc>
        <w:tc>
          <w:tcPr>
            <w:tcW w:w="6816" w:type="dxa"/>
            <w:vAlign w:val="center"/>
          </w:tcPr>
          <w:p w14:paraId="5958BF01" w14:textId="77777777" w:rsidR="001B0EE7" w:rsidRPr="0046196B" w:rsidRDefault="001B0EE7" w:rsidP="001B0EE7">
            <w:pPr>
              <w:rPr>
                <w:rFonts w:ascii="Arial" w:hAnsi="Arial" w:cs="Arial"/>
              </w:rPr>
            </w:pPr>
          </w:p>
        </w:tc>
      </w:tr>
      <w:tr w:rsidR="001B0EE7" w:rsidRPr="0046196B" w14:paraId="4213D293" w14:textId="3CA46440" w:rsidTr="001B0EE7">
        <w:tc>
          <w:tcPr>
            <w:tcW w:w="6816" w:type="dxa"/>
            <w:vAlign w:val="center"/>
          </w:tcPr>
          <w:p w14:paraId="46F50D80" w14:textId="77777777" w:rsidR="001B0EE7" w:rsidRPr="0046196B" w:rsidRDefault="001B0EE7" w:rsidP="001B0EE7">
            <w:pPr>
              <w:pStyle w:val="Akapitzlist"/>
              <w:numPr>
                <w:ilvl w:val="0"/>
                <w:numId w:val="9"/>
              </w:numPr>
              <w:spacing w:after="0" w:line="240" w:lineRule="auto"/>
              <w:rPr>
                <w:rFonts w:ascii="Arial" w:hAnsi="Arial" w:cs="Arial"/>
                <w:sz w:val="22"/>
                <w:szCs w:val="22"/>
              </w:rPr>
            </w:pPr>
            <w:r w:rsidRPr="0046196B">
              <w:rPr>
                <w:rFonts w:ascii="Arial" w:hAnsi="Arial" w:cs="Arial"/>
                <w:sz w:val="22"/>
                <w:szCs w:val="22"/>
              </w:rPr>
              <w:t>Narzędzie do zarządzania informacją prywatną (pocztą elektroniczną, kalendarzem, kontaktami i zadaniami).</w:t>
            </w:r>
          </w:p>
        </w:tc>
        <w:tc>
          <w:tcPr>
            <w:tcW w:w="6816" w:type="dxa"/>
            <w:vAlign w:val="center"/>
          </w:tcPr>
          <w:p w14:paraId="09A6D1C1" w14:textId="77777777" w:rsidR="001B0EE7" w:rsidRPr="0046196B" w:rsidRDefault="001B0EE7" w:rsidP="001B0EE7">
            <w:pPr>
              <w:rPr>
                <w:rFonts w:ascii="Arial" w:hAnsi="Arial" w:cs="Arial"/>
              </w:rPr>
            </w:pPr>
          </w:p>
        </w:tc>
      </w:tr>
      <w:tr w:rsidR="001B0EE7" w:rsidRPr="0046196B" w14:paraId="5340B809" w14:textId="5FC99F2B" w:rsidTr="001B0EE7">
        <w:tc>
          <w:tcPr>
            <w:tcW w:w="6816" w:type="dxa"/>
            <w:vAlign w:val="center"/>
          </w:tcPr>
          <w:p w14:paraId="0D821A89" w14:textId="77777777" w:rsidR="001B0EE7" w:rsidRPr="0046196B" w:rsidRDefault="001B0EE7" w:rsidP="001B0EE7">
            <w:pPr>
              <w:spacing w:after="0" w:line="240" w:lineRule="auto"/>
              <w:rPr>
                <w:rFonts w:ascii="Arial" w:hAnsi="Arial" w:cs="Arial"/>
              </w:rPr>
            </w:pPr>
            <w:r w:rsidRPr="0046196B">
              <w:rPr>
                <w:rFonts w:ascii="Arial" w:hAnsi="Arial" w:cs="Arial"/>
              </w:rPr>
              <w:t>Edytor tekstów musi umożliwiać:</w:t>
            </w:r>
          </w:p>
        </w:tc>
        <w:tc>
          <w:tcPr>
            <w:tcW w:w="6816" w:type="dxa"/>
            <w:vAlign w:val="center"/>
          </w:tcPr>
          <w:p w14:paraId="54EC2E74" w14:textId="1704A824" w:rsidR="001B0EE7" w:rsidRPr="0046196B" w:rsidRDefault="001B0EE7" w:rsidP="001B0EE7">
            <w:pPr>
              <w:rPr>
                <w:rFonts w:ascii="Arial" w:hAnsi="Arial" w:cs="Arial"/>
              </w:rPr>
            </w:pPr>
            <w:r w:rsidRPr="0046196B">
              <w:rPr>
                <w:rFonts w:ascii="Arial" w:hAnsi="Arial" w:cs="Arial"/>
              </w:rPr>
              <w:t>------------------------------------------------------------------------------------------</w:t>
            </w:r>
          </w:p>
        </w:tc>
      </w:tr>
      <w:tr w:rsidR="001B0EE7" w:rsidRPr="0046196B" w14:paraId="7820A697" w14:textId="03BEFF52" w:rsidTr="001B0EE7">
        <w:tc>
          <w:tcPr>
            <w:tcW w:w="6816" w:type="dxa"/>
            <w:vAlign w:val="center"/>
          </w:tcPr>
          <w:p w14:paraId="74E108EF"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 xml:space="preserve">Edycję i formatowanie tekstu w języku polskim wraz z obsługą języka polskiego w zakresie sprawdzania pisowni i </w:t>
            </w:r>
            <w:r w:rsidRPr="0046196B">
              <w:rPr>
                <w:rFonts w:ascii="Arial" w:hAnsi="Arial" w:cs="Arial"/>
                <w:sz w:val="22"/>
                <w:szCs w:val="22"/>
              </w:rPr>
              <w:lastRenderedPageBreak/>
              <w:t>poprawności gramatycznej oraz funkcjonalnością słownika wyrazów bliskoznacznych i autokorekty;</w:t>
            </w:r>
          </w:p>
        </w:tc>
        <w:tc>
          <w:tcPr>
            <w:tcW w:w="6816" w:type="dxa"/>
            <w:vAlign w:val="center"/>
          </w:tcPr>
          <w:p w14:paraId="5155A4D6" w14:textId="77777777" w:rsidR="001B0EE7" w:rsidRPr="0046196B" w:rsidRDefault="001B0EE7" w:rsidP="001B0EE7">
            <w:pPr>
              <w:rPr>
                <w:rFonts w:ascii="Arial" w:hAnsi="Arial" w:cs="Arial"/>
              </w:rPr>
            </w:pPr>
          </w:p>
        </w:tc>
      </w:tr>
      <w:tr w:rsidR="001B0EE7" w:rsidRPr="0046196B" w14:paraId="07B21D37" w14:textId="5DA17A7C" w:rsidTr="001B0EE7">
        <w:tc>
          <w:tcPr>
            <w:tcW w:w="6816" w:type="dxa"/>
            <w:vAlign w:val="center"/>
          </w:tcPr>
          <w:p w14:paraId="17A3F31B"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Wstawianie oraz formatowanie tabel;</w:t>
            </w:r>
          </w:p>
        </w:tc>
        <w:tc>
          <w:tcPr>
            <w:tcW w:w="6816" w:type="dxa"/>
            <w:vAlign w:val="center"/>
          </w:tcPr>
          <w:p w14:paraId="16E4D199" w14:textId="77777777" w:rsidR="001B0EE7" w:rsidRPr="0046196B" w:rsidRDefault="001B0EE7" w:rsidP="001B0EE7">
            <w:pPr>
              <w:rPr>
                <w:rFonts w:ascii="Arial" w:hAnsi="Arial" w:cs="Arial"/>
              </w:rPr>
            </w:pPr>
          </w:p>
        </w:tc>
      </w:tr>
      <w:tr w:rsidR="001B0EE7" w:rsidRPr="0046196B" w14:paraId="3CE0F3BC" w14:textId="6349994C" w:rsidTr="001B0EE7">
        <w:tc>
          <w:tcPr>
            <w:tcW w:w="6816" w:type="dxa"/>
            <w:vAlign w:val="center"/>
          </w:tcPr>
          <w:p w14:paraId="5717889E"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Wstawianie oraz formatowanie obiektów graficznych;</w:t>
            </w:r>
          </w:p>
        </w:tc>
        <w:tc>
          <w:tcPr>
            <w:tcW w:w="6816" w:type="dxa"/>
            <w:vAlign w:val="center"/>
          </w:tcPr>
          <w:p w14:paraId="198AD3BA" w14:textId="77777777" w:rsidR="001B0EE7" w:rsidRPr="0046196B" w:rsidRDefault="001B0EE7" w:rsidP="001B0EE7">
            <w:pPr>
              <w:rPr>
                <w:rFonts w:ascii="Arial" w:hAnsi="Arial" w:cs="Arial"/>
              </w:rPr>
            </w:pPr>
          </w:p>
        </w:tc>
      </w:tr>
      <w:tr w:rsidR="001B0EE7" w:rsidRPr="0046196B" w14:paraId="3B143E35" w14:textId="7DE9353F" w:rsidTr="001B0EE7">
        <w:tc>
          <w:tcPr>
            <w:tcW w:w="6816" w:type="dxa"/>
            <w:vAlign w:val="center"/>
          </w:tcPr>
          <w:p w14:paraId="1CF34113"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Wstawianie wykresów i tabel z arkusza kalkulacyjnego (wliczając tabele przestawne);</w:t>
            </w:r>
          </w:p>
        </w:tc>
        <w:tc>
          <w:tcPr>
            <w:tcW w:w="6816" w:type="dxa"/>
            <w:vAlign w:val="center"/>
          </w:tcPr>
          <w:p w14:paraId="76ACB84E" w14:textId="77777777" w:rsidR="001B0EE7" w:rsidRPr="0046196B" w:rsidRDefault="001B0EE7" w:rsidP="001B0EE7">
            <w:pPr>
              <w:rPr>
                <w:rFonts w:ascii="Arial" w:hAnsi="Arial" w:cs="Arial"/>
              </w:rPr>
            </w:pPr>
          </w:p>
        </w:tc>
      </w:tr>
      <w:tr w:rsidR="001B0EE7" w:rsidRPr="0046196B" w14:paraId="200BA4A4" w14:textId="5B278371" w:rsidTr="001B0EE7">
        <w:tc>
          <w:tcPr>
            <w:tcW w:w="6816" w:type="dxa"/>
            <w:vAlign w:val="center"/>
          </w:tcPr>
          <w:p w14:paraId="12A35BF6"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Automatyczne numerowanie rozdziałów, punktów, akapitów, tabel i rysunków;</w:t>
            </w:r>
          </w:p>
        </w:tc>
        <w:tc>
          <w:tcPr>
            <w:tcW w:w="6816" w:type="dxa"/>
            <w:vAlign w:val="center"/>
          </w:tcPr>
          <w:p w14:paraId="15EA70AD" w14:textId="77777777" w:rsidR="001B0EE7" w:rsidRPr="0046196B" w:rsidRDefault="001B0EE7" w:rsidP="001B0EE7">
            <w:pPr>
              <w:rPr>
                <w:rFonts w:ascii="Arial" w:hAnsi="Arial" w:cs="Arial"/>
              </w:rPr>
            </w:pPr>
          </w:p>
        </w:tc>
      </w:tr>
      <w:tr w:rsidR="001B0EE7" w:rsidRPr="0046196B" w14:paraId="1FB9FE79" w14:textId="5DF16288" w:rsidTr="001B0EE7">
        <w:tc>
          <w:tcPr>
            <w:tcW w:w="6816" w:type="dxa"/>
            <w:vAlign w:val="center"/>
          </w:tcPr>
          <w:p w14:paraId="79B7EADC"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Automatyczne tworzenie spisów treści;</w:t>
            </w:r>
          </w:p>
        </w:tc>
        <w:tc>
          <w:tcPr>
            <w:tcW w:w="6816" w:type="dxa"/>
            <w:vAlign w:val="center"/>
          </w:tcPr>
          <w:p w14:paraId="105DD267" w14:textId="77777777" w:rsidR="001B0EE7" w:rsidRPr="0046196B" w:rsidRDefault="001B0EE7" w:rsidP="001B0EE7">
            <w:pPr>
              <w:rPr>
                <w:rFonts w:ascii="Arial" w:hAnsi="Arial" w:cs="Arial"/>
              </w:rPr>
            </w:pPr>
          </w:p>
        </w:tc>
      </w:tr>
      <w:tr w:rsidR="001B0EE7" w:rsidRPr="0046196B" w14:paraId="465A6D87" w14:textId="7A5D6878" w:rsidTr="001B0EE7">
        <w:tc>
          <w:tcPr>
            <w:tcW w:w="6816" w:type="dxa"/>
            <w:vAlign w:val="center"/>
          </w:tcPr>
          <w:p w14:paraId="3D6427DF"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Formatowanie nagłówków i stopek stron;</w:t>
            </w:r>
          </w:p>
        </w:tc>
        <w:tc>
          <w:tcPr>
            <w:tcW w:w="6816" w:type="dxa"/>
            <w:vAlign w:val="center"/>
          </w:tcPr>
          <w:p w14:paraId="6C7DC67E" w14:textId="77777777" w:rsidR="001B0EE7" w:rsidRPr="0046196B" w:rsidRDefault="001B0EE7" w:rsidP="001B0EE7">
            <w:pPr>
              <w:rPr>
                <w:rFonts w:ascii="Arial" w:hAnsi="Arial" w:cs="Arial"/>
              </w:rPr>
            </w:pPr>
          </w:p>
        </w:tc>
      </w:tr>
      <w:tr w:rsidR="001B0EE7" w:rsidRPr="0046196B" w14:paraId="32897E6E" w14:textId="3034B634" w:rsidTr="001B0EE7">
        <w:tc>
          <w:tcPr>
            <w:tcW w:w="6816" w:type="dxa"/>
            <w:vAlign w:val="center"/>
          </w:tcPr>
          <w:p w14:paraId="1628B3E1"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Sprawdzanie pisowni w języku polskim;</w:t>
            </w:r>
          </w:p>
        </w:tc>
        <w:tc>
          <w:tcPr>
            <w:tcW w:w="6816" w:type="dxa"/>
            <w:vAlign w:val="center"/>
          </w:tcPr>
          <w:p w14:paraId="713EA80D" w14:textId="77777777" w:rsidR="001B0EE7" w:rsidRPr="0046196B" w:rsidRDefault="001B0EE7" w:rsidP="001B0EE7">
            <w:pPr>
              <w:rPr>
                <w:rFonts w:ascii="Arial" w:hAnsi="Arial" w:cs="Arial"/>
              </w:rPr>
            </w:pPr>
          </w:p>
        </w:tc>
      </w:tr>
      <w:tr w:rsidR="001B0EE7" w:rsidRPr="0046196B" w14:paraId="7DF0413B" w14:textId="0BC1FFA6" w:rsidTr="001B0EE7">
        <w:tc>
          <w:tcPr>
            <w:tcW w:w="6816" w:type="dxa"/>
            <w:vAlign w:val="center"/>
          </w:tcPr>
          <w:p w14:paraId="5FC40492"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Śledzenie zmian wprowadzonych przez użytkowników;</w:t>
            </w:r>
          </w:p>
        </w:tc>
        <w:tc>
          <w:tcPr>
            <w:tcW w:w="6816" w:type="dxa"/>
            <w:vAlign w:val="center"/>
          </w:tcPr>
          <w:p w14:paraId="2C793FC6" w14:textId="77777777" w:rsidR="001B0EE7" w:rsidRPr="0046196B" w:rsidRDefault="001B0EE7" w:rsidP="001B0EE7">
            <w:pPr>
              <w:rPr>
                <w:rFonts w:ascii="Arial" w:hAnsi="Arial" w:cs="Arial"/>
              </w:rPr>
            </w:pPr>
          </w:p>
        </w:tc>
      </w:tr>
      <w:tr w:rsidR="001B0EE7" w:rsidRPr="0046196B" w14:paraId="7247CFD2" w14:textId="429058CF" w:rsidTr="001B0EE7">
        <w:tc>
          <w:tcPr>
            <w:tcW w:w="6816" w:type="dxa"/>
            <w:vAlign w:val="center"/>
          </w:tcPr>
          <w:p w14:paraId="05037FBB"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Nagrywanie, tworzenie i edycję makr automatyzujących wykonywanie czynności;</w:t>
            </w:r>
          </w:p>
        </w:tc>
        <w:tc>
          <w:tcPr>
            <w:tcW w:w="6816" w:type="dxa"/>
            <w:vAlign w:val="center"/>
          </w:tcPr>
          <w:p w14:paraId="36ABDAC9" w14:textId="77777777" w:rsidR="001B0EE7" w:rsidRPr="0046196B" w:rsidRDefault="001B0EE7" w:rsidP="001B0EE7">
            <w:pPr>
              <w:rPr>
                <w:rFonts w:ascii="Arial" w:hAnsi="Arial" w:cs="Arial"/>
              </w:rPr>
            </w:pPr>
          </w:p>
        </w:tc>
      </w:tr>
      <w:tr w:rsidR="001B0EE7" w:rsidRPr="0046196B" w14:paraId="3F1BA2D6" w14:textId="79F525D6" w:rsidTr="001B0EE7">
        <w:tc>
          <w:tcPr>
            <w:tcW w:w="6816" w:type="dxa"/>
            <w:vAlign w:val="center"/>
          </w:tcPr>
          <w:p w14:paraId="47FC8F8B"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Określenie układu strony (pionowa/pozioma);</w:t>
            </w:r>
          </w:p>
        </w:tc>
        <w:tc>
          <w:tcPr>
            <w:tcW w:w="6816" w:type="dxa"/>
            <w:vAlign w:val="center"/>
          </w:tcPr>
          <w:p w14:paraId="4CB97442" w14:textId="77777777" w:rsidR="001B0EE7" w:rsidRPr="0046196B" w:rsidRDefault="001B0EE7" w:rsidP="001B0EE7">
            <w:pPr>
              <w:rPr>
                <w:rFonts w:ascii="Arial" w:hAnsi="Arial" w:cs="Arial"/>
              </w:rPr>
            </w:pPr>
          </w:p>
        </w:tc>
      </w:tr>
      <w:tr w:rsidR="001B0EE7" w:rsidRPr="0046196B" w14:paraId="734CFD35" w14:textId="01ADE903" w:rsidTr="001B0EE7">
        <w:tc>
          <w:tcPr>
            <w:tcW w:w="6816" w:type="dxa"/>
            <w:vAlign w:val="center"/>
          </w:tcPr>
          <w:p w14:paraId="2242AF54"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Wydruk dokumentów;</w:t>
            </w:r>
          </w:p>
        </w:tc>
        <w:tc>
          <w:tcPr>
            <w:tcW w:w="6816" w:type="dxa"/>
            <w:vAlign w:val="center"/>
          </w:tcPr>
          <w:p w14:paraId="07D0D430" w14:textId="77777777" w:rsidR="001B0EE7" w:rsidRPr="0046196B" w:rsidRDefault="001B0EE7" w:rsidP="001B0EE7">
            <w:pPr>
              <w:rPr>
                <w:rFonts w:ascii="Arial" w:hAnsi="Arial" w:cs="Arial"/>
              </w:rPr>
            </w:pPr>
          </w:p>
        </w:tc>
      </w:tr>
      <w:tr w:rsidR="001B0EE7" w:rsidRPr="0046196B" w14:paraId="2E1D734A" w14:textId="7168DC7A" w:rsidTr="001B0EE7">
        <w:tc>
          <w:tcPr>
            <w:tcW w:w="6816" w:type="dxa"/>
            <w:vAlign w:val="center"/>
          </w:tcPr>
          <w:p w14:paraId="6B9AD655"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lastRenderedPageBreak/>
              <w:t>Wykonywanie korespondencji seryjnej bazując na danych adresowych pochodzących z arkusza kalkulacyjnego i z narzędzia do zarządzania informacją prywatną;</w:t>
            </w:r>
          </w:p>
        </w:tc>
        <w:tc>
          <w:tcPr>
            <w:tcW w:w="6816" w:type="dxa"/>
            <w:vAlign w:val="center"/>
          </w:tcPr>
          <w:p w14:paraId="5EDF1724" w14:textId="77777777" w:rsidR="001B0EE7" w:rsidRPr="0046196B" w:rsidRDefault="001B0EE7" w:rsidP="001B0EE7">
            <w:pPr>
              <w:rPr>
                <w:rFonts w:ascii="Arial" w:hAnsi="Arial" w:cs="Arial"/>
              </w:rPr>
            </w:pPr>
          </w:p>
        </w:tc>
      </w:tr>
      <w:tr w:rsidR="001B0EE7" w:rsidRPr="0046196B" w14:paraId="3FEB8C9B" w14:textId="2F87A11D" w:rsidTr="001B0EE7">
        <w:tc>
          <w:tcPr>
            <w:tcW w:w="6816" w:type="dxa"/>
            <w:vAlign w:val="center"/>
          </w:tcPr>
          <w:p w14:paraId="3ADCB3D4"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Pracę na dokumentach utworzonych przy pomocy Microsoft Word 2003 lub Microsoft Word 2007, 2010, 2013 i 2016 z zapewnieniem bezproblemowej konwersji wszystkich elementów i atrybutów dokumentu;</w:t>
            </w:r>
          </w:p>
        </w:tc>
        <w:tc>
          <w:tcPr>
            <w:tcW w:w="6816" w:type="dxa"/>
            <w:vAlign w:val="center"/>
          </w:tcPr>
          <w:p w14:paraId="013C91A2" w14:textId="77777777" w:rsidR="001B0EE7" w:rsidRPr="0046196B" w:rsidRDefault="001B0EE7" w:rsidP="001B0EE7">
            <w:pPr>
              <w:rPr>
                <w:rFonts w:ascii="Arial" w:hAnsi="Arial" w:cs="Arial"/>
              </w:rPr>
            </w:pPr>
          </w:p>
        </w:tc>
      </w:tr>
      <w:tr w:rsidR="001B0EE7" w:rsidRPr="0046196B" w14:paraId="5A000FAB" w14:textId="0BAB9AE5" w:rsidTr="001B0EE7">
        <w:tc>
          <w:tcPr>
            <w:tcW w:w="6816" w:type="dxa"/>
            <w:vAlign w:val="center"/>
          </w:tcPr>
          <w:p w14:paraId="4A7DDFD0"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Zabezpieczenie dokumentów hasłem przed odczytem oraz przed wprowadzaniem modyfikacji;</w:t>
            </w:r>
          </w:p>
        </w:tc>
        <w:tc>
          <w:tcPr>
            <w:tcW w:w="6816" w:type="dxa"/>
            <w:vAlign w:val="center"/>
          </w:tcPr>
          <w:p w14:paraId="5161E8A8" w14:textId="77777777" w:rsidR="001B0EE7" w:rsidRPr="0046196B" w:rsidRDefault="001B0EE7" w:rsidP="001B0EE7">
            <w:pPr>
              <w:rPr>
                <w:rFonts w:ascii="Arial" w:hAnsi="Arial" w:cs="Arial"/>
              </w:rPr>
            </w:pPr>
          </w:p>
        </w:tc>
      </w:tr>
      <w:tr w:rsidR="001B0EE7" w:rsidRPr="0046196B" w14:paraId="16965024" w14:textId="3427537B" w:rsidTr="001B0EE7">
        <w:tc>
          <w:tcPr>
            <w:tcW w:w="6816" w:type="dxa"/>
            <w:vAlign w:val="center"/>
          </w:tcPr>
          <w:p w14:paraId="4F65FC8B"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Wymagana jest dostępność do oferowanego edytora tekstu bezpłatnych narzędzi umożliwiających wykorzystanie go jako środowiska udostępniającego formularze bazujące na schematach XML, które po wypełnieniu umożliwiają zapisanie pliku XML w zgodzie z obowiązującym prawem;</w:t>
            </w:r>
          </w:p>
        </w:tc>
        <w:tc>
          <w:tcPr>
            <w:tcW w:w="6816" w:type="dxa"/>
            <w:vAlign w:val="center"/>
          </w:tcPr>
          <w:p w14:paraId="63BA5AC4" w14:textId="77777777" w:rsidR="001B0EE7" w:rsidRPr="0046196B" w:rsidRDefault="001B0EE7" w:rsidP="001B0EE7">
            <w:pPr>
              <w:rPr>
                <w:rFonts w:ascii="Arial" w:hAnsi="Arial" w:cs="Arial"/>
              </w:rPr>
            </w:pPr>
          </w:p>
        </w:tc>
      </w:tr>
      <w:tr w:rsidR="001B0EE7" w:rsidRPr="0046196B" w14:paraId="090E3695" w14:textId="7F38FD2C" w:rsidTr="001B0EE7">
        <w:tc>
          <w:tcPr>
            <w:tcW w:w="6816" w:type="dxa"/>
            <w:vAlign w:val="center"/>
          </w:tcPr>
          <w:p w14:paraId="1F8D4148" w14:textId="77777777" w:rsidR="001B0EE7" w:rsidRPr="0046196B" w:rsidRDefault="001B0EE7" w:rsidP="001B0EE7">
            <w:pPr>
              <w:pStyle w:val="Akapitzlist"/>
              <w:numPr>
                <w:ilvl w:val="0"/>
                <w:numId w:val="10"/>
              </w:numPr>
              <w:spacing w:after="0" w:line="240" w:lineRule="auto"/>
              <w:rPr>
                <w:rFonts w:ascii="Arial" w:hAnsi="Arial" w:cs="Arial"/>
                <w:sz w:val="22"/>
                <w:szCs w:val="22"/>
              </w:rPr>
            </w:pPr>
            <w:r w:rsidRPr="0046196B">
              <w:rPr>
                <w:rFonts w:ascii="Arial" w:hAnsi="Arial" w:cs="Arial"/>
                <w:sz w:val="22"/>
                <w:szCs w:val="22"/>
              </w:rPr>
              <w:t>Wymagana jest dostępność do oferowanego edytora tekstu bezpłatnych narzędzi umożliwiających wykorzystanie go jako środowiska udostępniającego formularze i pozwalające zapisać plik wynikowy.</w:t>
            </w:r>
          </w:p>
        </w:tc>
        <w:tc>
          <w:tcPr>
            <w:tcW w:w="6816" w:type="dxa"/>
            <w:vAlign w:val="center"/>
          </w:tcPr>
          <w:p w14:paraId="4855775F" w14:textId="77777777" w:rsidR="001B0EE7" w:rsidRPr="0046196B" w:rsidRDefault="001B0EE7" w:rsidP="001B0EE7">
            <w:pPr>
              <w:rPr>
                <w:rFonts w:ascii="Arial" w:hAnsi="Arial" w:cs="Arial"/>
              </w:rPr>
            </w:pPr>
          </w:p>
        </w:tc>
      </w:tr>
      <w:tr w:rsidR="001B0EE7" w:rsidRPr="0046196B" w14:paraId="1107594A" w14:textId="11D1510E" w:rsidTr="001B0EE7">
        <w:tc>
          <w:tcPr>
            <w:tcW w:w="6816" w:type="dxa"/>
            <w:vAlign w:val="center"/>
          </w:tcPr>
          <w:p w14:paraId="0150BA4A" w14:textId="77777777" w:rsidR="001B0EE7" w:rsidRPr="0046196B" w:rsidRDefault="001B0EE7" w:rsidP="001B0EE7">
            <w:pPr>
              <w:spacing w:after="0" w:line="240" w:lineRule="auto"/>
              <w:rPr>
                <w:rFonts w:ascii="Arial" w:hAnsi="Arial" w:cs="Arial"/>
              </w:rPr>
            </w:pPr>
            <w:r w:rsidRPr="0046196B">
              <w:rPr>
                <w:rFonts w:ascii="Arial" w:hAnsi="Arial" w:cs="Arial"/>
              </w:rPr>
              <w:t>Arkusz kalkulacyjny musi umożliwiać:</w:t>
            </w:r>
          </w:p>
        </w:tc>
        <w:tc>
          <w:tcPr>
            <w:tcW w:w="6816" w:type="dxa"/>
            <w:vAlign w:val="center"/>
          </w:tcPr>
          <w:p w14:paraId="261F3BE3" w14:textId="4E0381C0" w:rsidR="001B0EE7" w:rsidRPr="0046196B" w:rsidRDefault="001B0EE7" w:rsidP="001B0EE7">
            <w:pPr>
              <w:rPr>
                <w:rFonts w:ascii="Arial" w:hAnsi="Arial" w:cs="Arial"/>
              </w:rPr>
            </w:pPr>
            <w:r w:rsidRPr="0046196B">
              <w:rPr>
                <w:rFonts w:ascii="Arial" w:hAnsi="Arial" w:cs="Arial"/>
              </w:rPr>
              <w:t>------------------------------------------------------------------------------------------</w:t>
            </w:r>
          </w:p>
        </w:tc>
      </w:tr>
      <w:tr w:rsidR="001B0EE7" w:rsidRPr="0046196B" w14:paraId="2F291318" w14:textId="174936FA" w:rsidTr="001B0EE7">
        <w:tc>
          <w:tcPr>
            <w:tcW w:w="6816" w:type="dxa"/>
            <w:vAlign w:val="center"/>
          </w:tcPr>
          <w:p w14:paraId="61F92C65"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t>Tworzenie raportów tabelarycznych;</w:t>
            </w:r>
          </w:p>
        </w:tc>
        <w:tc>
          <w:tcPr>
            <w:tcW w:w="6816" w:type="dxa"/>
            <w:vAlign w:val="center"/>
          </w:tcPr>
          <w:p w14:paraId="6ECEE18B" w14:textId="77777777" w:rsidR="001B0EE7" w:rsidRPr="0046196B" w:rsidRDefault="001B0EE7" w:rsidP="001B0EE7">
            <w:pPr>
              <w:rPr>
                <w:rFonts w:ascii="Arial" w:hAnsi="Arial" w:cs="Arial"/>
              </w:rPr>
            </w:pPr>
          </w:p>
        </w:tc>
      </w:tr>
      <w:tr w:rsidR="001B0EE7" w:rsidRPr="0046196B" w14:paraId="667449F5" w14:textId="11AF91B4" w:rsidTr="001B0EE7">
        <w:tc>
          <w:tcPr>
            <w:tcW w:w="6816" w:type="dxa"/>
            <w:vAlign w:val="center"/>
          </w:tcPr>
          <w:p w14:paraId="55CE4D32"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t>Tworzenie wykresów liniowych (wraz linią trendu), słupkowych, kołowych;</w:t>
            </w:r>
          </w:p>
        </w:tc>
        <w:tc>
          <w:tcPr>
            <w:tcW w:w="6816" w:type="dxa"/>
            <w:vAlign w:val="center"/>
          </w:tcPr>
          <w:p w14:paraId="177551C7" w14:textId="77777777" w:rsidR="001B0EE7" w:rsidRPr="0046196B" w:rsidRDefault="001B0EE7" w:rsidP="001B0EE7">
            <w:pPr>
              <w:rPr>
                <w:rFonts w:ascii="Arial" w:hAnsi="Arial" w:cs="Arial"/>
              </w:rPr>
            </w:pPr>
          </w:p>
        </w:tc>
      </w:tr>
      <w:tr w:rsidR="001B0EE7" w:rsidRPr="0046196B" w14:paraId="1DDA01F0" w14:textId="0ACEF94B" w:rsidTr="001B0EE7">
        <w:tc>
          <w:tcPr>
            <w:tcW w:w="6816" w:type="dxa"/>
            <w:vAlign w:val="center"/>
          </w:tcPr>
          <w:p w14:paraId="16463132"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lastRenderedPageBreak/>
              <w:t>Tworzenie arkuszy kalkulacyjnych zawierających teksty, dane liczbowe oraz formuły przeprowadzające operacje matematyczne, logiczne, tekstowe, statystyczne oraz operacje na danych finansowych i na miarach czasu;</w:t>
            </w:r>
          </w:p>
        </w:tc>
        <w:tc>
          <w:tcPr>
            <w:tcW w:w="6816" w:type="dxa"/>
            <w:vAlign w:val="center"/>
          </w:tcPr>
          <w:p w14:paraId="413E55FD" w14:textId="77777777" w:rsidR="001B0EE7" w:rsidRPr="0046196B" w:rsidRDefault="001B0EE7" w:rsidP="001B0EE7">
            <w:pPr>
              <w:rPr>
                <w:rFonts w:ascii="Arial" w:hAnsi="Arial" w:cs="Arial"/>
              </w:rPr>
            </w:pPr>
          </w:p>
        </w:tc>
      </w:tr>
      <w:tr w:rsidR="001B0EE7" w:rsidRPr="0046196B" w14:paraId="5B72C2D4" w14:textId="0F75970A" w:rsidTr="001B0EE7">
        <w:tc>
          <w:tcPr>
            <w:tcW w:w="6816" w:type="dxa"/>
            <w:vAlign w:val="center"/>
          </w:tcPr>
          <w:p w14:paraId="4F89258F"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t xml:space="preserve">Tworzenie raportów z zewnętrznych źródeł danych (inne arkusze kalkulacyjne, bazy danych zgodne z ODBC, pliki tekstowe, pliki XML, </w:t>
            </w:r>
            <w:proofErr w:type="spellStart"/>
            <w:r w:rsidRPr="0046196B">
              <w:rPr>
                <w:rFonts w:ascii="Arial" w:hAnsi="Arial" w:cs="Arial"/>
                <w:sz w:val="22"/>
                <w:szCs w:val="22"/>
              </w:rPr>
              <w:t>webservice</w:t>
            </w:r>
            <w:proofErr w:type="spellEnd"/>
            <w:r w:rsidRPr="0046196B">
              <w:rPr>
                <w:rFonts w:ascii="Arial" w:hAnsi="Arial" w:cs="Arial"/>
                <w:sz w:val="22"/>
                <w:szCs w:val="22"/>
              </w:rPr>
              <w:t>);</w:t>
            </w:r>
          </w:p>
        </w:tc>
        <w:tc>
          <w:tcPr>
            <w:tcW w:w="6816" w:type="dxa"/>
            <w:vAlign w:val="center"/>
          </w:tcPr>
          <w:p w14:paraId="2D302317" w14:textId="77777777" w:rsidR="001B0EE7" w:rsidRPr="0046196B" w:rsidRDefault="001B0EE7" w:rsidP="001B0EE7">
            <w:pPr>
              <w:rPr>
                <w:rFonts w:ascii="Arial" w:hAnsi="Arial" w:cs="Arial"/>
              </w:rPr>
            </w:pPr>
          </w:p>
        </w:tc>
      </w:tr>
      <w:tr w:rsidR="001B0EE7" w:rsidRPr="0046196B" w14:paraId="5EE632D3" w14:textId="2ABEF5A2" w:rsidTr="001B0EE7">
        <w:tc>
          <w:tcPr>
            <w:tcW w:w="6816" w:type="dxa"/>
            <w:vAlign w:val="center"/>
          </w:tcPr>
          <w:p w14:paraId="5CA91DB9"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t>Tworzenie raportów tabeli przestawnych umożliwiających dynamiczną zmianę wymiarów oraz wykresów bazujących na danych z tabeli przestawnych;</w:t>
            </w:r>
          </w:p>
        </w:tc>
        <w:tc>
          <w:tcPr>
            <w:tcW w:w="6816" w:type="dxa"/>
            <w:vAlign w:val="center"/>
          </w:tcPr>
          <w:p w14:paraId="7AE21E3E" w14:textId="77777777" w:rsidR="001B0EE7" w:rsidRPr="0046196B" w:rsidRDefault="001B0EE7" w:rsidP="001B0EE7">
            <w:pPr>
              <w:rPr>
                <w:rFonts w:ascii="Arial" w:hAnsi="Arial" w:cs="Arial"/>
              </w:rPr>
            </w:pPr>
          </w:p>
        </w:tc>
      </w:tr>
      <w:tr w:rsidR="001B0EE7" w:rsidRPr="0046196B" w14:paraId="57C72D0E" w14:textId="4FAF1AEC" w:rsidTr="001B0EE7">
        <w:tc>
          <w:tcPr>
            <w:tcW w:w="6816" w:type="dxa"/>
            <w:vAlign w:val="center"/>
          </w:tcPr>
          <w:p w14:paraId="4038A2B7"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t>Wyszukiwanie i zamianę danych;</w:t>
            </w:r>
          </w:p>
        </w:tc>
        <w:tc>
          <w:tcPr>
            <w:tcW w:w="6816" w:type="dxa"/>
            <w:vAlign w:val="center"/>
          </w:tcPr>
          <w:p w14:paraId="0BA8A6E1" w14:textId="77777777" w:rsidR="001B0EE7" w:rsidRPr="0046196B" w:rsidRDefault="001B0EE7" w:rsidP="001B0EE7">
            <w:pPr>
              <w:rPr>
                <w:rFonts w:ascii="Arial" w:hAnsi="Arial" w:cs="Arial"/>
              </w:rPr>
            </w:pPr>
          </w:p>
        </w:tc>
      </w:tr>
      <w:tr w:rsidR="001B0EE7" w:rsidRPr="0046196B" w14:paraId="35F9C8AC" w14:textId="6016C2BA" w:rsidTr="001B0EE7">
        <w:tc>
          <w:tcPr>
            <w:tcW w:w="6816" w:type="dxa"/>
            <w:vAlign w:val="center"/>
          </w:tcPr>
          <w:p w14:paraId="0F18657B"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t>Wykonywanie analiz danych przy użyciu formatowania warunkowego;</w:t>
            </w:r>
          </w:p>
        </w:tc>
        <w:tc>
          <w:tcPr>
            <w:tcW w:w="6816" w:type="dxa"/>
            <w:vAlign w:val="center"/>
          </w:tcPr>
          <w:p w14:paraId="6439543A" w14:textId="77777777" w:rsidR="001B0EE7" w:rsidRPr="0046196B" w:rsidRDefault="001B0EE7" w:rsidP="001B0EE7">
            <w:pPr>
              <w:rPr>
                <w:rFonts w:ascii="Arial" w:hAnsi="Arial" w:cs="Arial"/>
              </w:rPr>
            </w:pPr>
          </w:p>
        </w:tc>
      </w:tr>
      <w:tr w:rsidR="001B0EE7" w:rsidRPr="0046196B" w14:paraId="31F5B460" w14:textId="06611C2D" w:rsidTr="001B0EE7">
        <w:tc>
          <w:tcPr>
            <w:tcW w:w="6816" w:type="dxa"/>
            <w:vAlign w:val="center"/>
          </w:tcPr>
          <w:p w14:paraId="4A942FAC"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t>Nazywanie komórek arkusza i odwoływanie się w formułach po takiej nazwie;</w:t>
            </w:r>
          </w:p>
        </w:tc>
        <w:tc>
          <w:tcPr>
            <w:tcW w:w="6816" w:type="dxa"/>
            <w:vAlign w:val="center"/>
          </w:tcPr>
          <w:p w14:paraId="56829B6D" w14:textId="77777777" w:rsidR="001B0EE7" w:rsidRPr="0046196B" w:rsidRDefault="001B0EE7" w:rsidP="001B0EE7">
            <w:pPr>
              <w:rPr>
                <w:rFonts w:ascii="Arial" w:hAnsi="Arial" w:cs="Arial"/>
              </w:rPr>
            </w:pPr>
          </w:p>
        </w:tc>
      </w:tr>
      <w:tr w:rsidR="001B0EE7" w:rsidRPr="0046196B" w14:paraId="66E96A82" w14:textId="6B917D76" w:rsidTr="001B0EE7">
        <w:tc>
          <w:tcPr>
            <w:tcW w:w="6816" w:type="dxa"/>
            <w:vAlign w:val="center"/>
          </w:tcPr>
          <w:p w14:paraId="3A158704"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t>Nagrywanie, tworzenie i edycję makr automatyzujących wykonywanie czynności</w:t>
            </w:r>
          </w:p>
        </w:tc>
        <w:tc>
          <w:tcPr>
            <w:tcW w:w="6816" w:type="dxa"/>
            <w:vAlign w:val="center"/>
          </w:tcPr>
          <w:p w14:paraId="4787020A" w14:textId="77777777" w:rsidR="001B0EE7" w:rsidRPr="0046196B" w:rsidRDefault="001B0EE7" w:rsidP="001B0EE7">
            <w:pPr>
              <w:rPr>
                <w:rFonts w:ascii="Arial" w:hAnsi="Arial" w:cs="Arial"/>
              </w:rPr>
            </w:pPr>
          </w:p>
        </w:tc>
      </w:tr>
      <w:tr w:rsidR="001B0EE7" w:rsidRPr="0046196B" w14:paraId="7DBDE19F" w14:textId="2166224F" w:rsidTr="001B0EE7">
        <w:tc>
          <w:tcPr>
            <w:tcW w:w="6816" w:type="dxa"/>
            <w:vAlign w:val="center"/>
          </w:tcPr>
          <w:p w14:paraId="23A7F710"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t>Formatowanie czasu, daty i wartości finansowych z polskim formatem;</w:t>
            </w:r>
          </w:p>
        </w:tc>
        <w:tc>
          <w:tcPr>
            <w:tcW w:w="6816" w:type="dxa"/>
            <w:vAlign w:val="center"/>
          </w:tcPr>
          <w:p w14:paraId="663F0105" w14:textId="77777777" w:rsidR="001B0EE7" w:rsidRPr="0046196B" w:rsidRDefault="001B0EE7" w:rsidP="001B0EE7">
            <w:pPr>
              <w:rPr>
                <w:rFonts w:ascii="Arial" w:hAnsi="Arial" w:cs="Arial"/>
              </w:rPr>
            </w:pPr>
          </w:p>
        </w:tc>
      </w:tr>
      <w:tr w:rsidR="001B0EE7" w:rsidRPr="0046196B" w14:paraId="37C67D84" w14:textId="1A17123B" w:rsidTr="001B0EE7">
        <w:tc>
          <w:tcPr>
            <w:tcW w:w="6816" w:type="dxa"/>
            <w:vAlign w:val="center"/>
          </w:tcPr>
          <w:p w14:paraId="78859588"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t>Zapis wielu arkuszy kalkulacyjnych w jednym pliku;</w:t>
            </w:r>
          </w:p>
        </w:tc>
        <w:tc>
          <w:tcPr>
            <w:tcW w:w="6816" w:type="dxa"/>
            <w:vAlign w:val="center"/>
          </w:tcPr>
          <w:p w14:paraId="02232D1E" w14:textId="77777777" w:rsidR="001B0EE7" w:rsidRPr="0046196B" w:rsidRDefault="001B0EE7" w:rsidP="001B0EE7">
            <w:pPr>
              <w:rPr>
                <w:rFonts w:ascii="Arial" w:hAnsi="Arial" w:cs="Arial"/>
              </w:rPr>
            </w:pPr>
          </w:p>
        </w:tc>
      </w:tr>
      <w:tr w:rsidR="001B0EE7" w:rsidRPr="0046196B" w14:paraId="62D104A9" w14:textId="1A86768C" w:rsidTr="001B0EE7">
        <w:tc>
          <w:tcPr>
            <w:tcW w:w="6816" w:type="dxa"/>
            <w:vAlign w:val="center"/>
          </w:tcPr>
          <w:p w14:paraId="54C9F536"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t xml:space="preserve">Zachowanie pełnej zgodności z formatami plików utworzonych za pomocą oprogramowania Microsoft Excel 2003 oraz Microsoft Excel 2007, 2010, 2013 i 2016, z </w:t>
            </w:r>
            <w:r w:rsidRPr="0046196B">
              <w:rPr>
                <w:rFonts w:ascii="Arial" w:hAnsi="Arial" w:cs="Arial"/>
                <w:sz w:val="22"/>
                <w:szCs w:val="22"/>
              </w:rPr>
              <w:lastRenderedPageBreak/>
              <w:t>uwzględnieniem poprawnej realizacji użytych w nich funkcji specjalnych i makropoleceń;</w:t>
            </w:r>
          </w:p>
        </w:tc>
        <w:tc>
          <w:tcPr>
            <w:tcW w:w="6816" w:type="dxa"/>
            <w:vAlign w:val="center"/>
          </w:tcPr>
          <w:p w14:paraId="337E9781" w14:textId="77777777" w:rsidR="001B0EE7" w:rsidRPr="0046196B" w:rsidRDefault="001B0EE7" w:rsidP="001B0EE7">
            <w:pPr>
              <w:rPr>
                <w:rFonts w:ascii="Arial" w:hAnsi="Arial" w:cs="Arial"/>
              </w:rPr>
            </w:pPr>
          </w:p>
        </w:tc>
      </w:tr>
      <w:tr w:rsidR="001B0EE7" w:rsidRPr="0046196B" w14:paraId="0A04CF2C" w14:textId="1A86F4A6" w:rsidTr="001B0EE7">
        <w:tc>
          <w:tcPr>
            <w:tcW w:w="6816" w:type="dxa"/>
            <w:vAlign w:val="center"/>
          </w:tcPr>
          <w:p w14:paraId="07ACC4C1" w14:textId="77777777" w:rsidR="001B0EE7" w:rsidRPr="0046196B" w:rsidRDefault="001B0EE7" w:rsidP="001B0EE7">
            <w:pPr>
              <w:pStyle w:val="Akapitzlist"/>
              <w:numPr>
                <w:ilvl w:val="0"/>
                <w:numId w:val="11"/>
              </w:numPr>
              <w:spacing w:after="0" w:line="240" w:lineRule="auto"/>
              <w:rPr>
                <w:rFonts w:ascii="Arial" w:hAnsi="Arial" w:cs="Arial"/>
                <w:sz w:val="22"/>
                <w:szCs w:val="22"/>
              </w:rPr>
            </w:pPr>
            <w:r w:rsidRPr="0046196B">
              <w:rPr>
                <w:rFonts w:ascii="Arial" w:hAnsi="Arial" w:cs="Arial"/>
                <w:sz w:val="22"/>
                <w:szCs w:val="22"/>
              </w:rPr>
              <w:t>Zabezpieczenie dokumentów hasłem przed odczytem oraz przed wprowadzaniem modyfikacji.</w:t>
            </w:r>
          </w:p>
        </w:tc>
        <w:tc>
          <w:tcPr>
            <w:tcW w:w="6816" w:type="dxa"/>
            <w:vAlign w:val="center"/>
          </w:tcPr>
          <w:p w14:paraId="46645467" w14:textId="77777777" w:rsidR="001B0EE7" w:rsidRPr="0046196B" w:rsidRDefault="001B0EE7" w:rsidP="001B0EE7">
            <w:pPr>
              <w:rPr>
                <w:rFonts w:ascii="Arial" w:hAnsi="Arial" w:cs="Arial"/>
              </w:rPr>
            </w:pPr>
          </w:p>
        </w:tc>
      </w:tr>
      <w:tr w:rsidR="001B0EE7" w:rsidRPr="0046196B" w14:paraId="2A43C1E3" w14:textId="1206D3EE" w:rsidTr="001B0EE7">
        <w:tc>
          <w:tcPr>
            <w:tcW w:w="6816" w:type="dxa"/>
            <w:vAlign w:val="center"/>
          </w:tcPr>
          <w:p w14:paraId="758C8128" w14:textId="77777777" w:rsidR="001B0EE7" w:rsidRPr="0046196B" w:rsidRDefault="001B0EE7" w:rsidP="001B0EE7">
            <w:pPr>
              <w:spacing w:after="0" w:line="240" w:lineRule="auto"/>
              <w:rPr>
                <w:rFonts w:ascii="Arial" w:hAnsi="Arial" w:cs="Arial"/>
              </w:rPr>
            </w:pPr>
            <w:r w:rsidRPr="0046196B">
              <w:rPr>
                <w:rFonts w:ascii="Arial" w:hAnsi="Arial" w:cs="Arial"/>
              </w:rPr>
              <w:t>Narzędzie do przygotowywania i prowadzenia prezentacji musi umożliwiać:</w:t>
            </w:r>
          </w:p>
        </w:tc>
        <w:tc>
          <w:tcPr>
            <w:tcW w:w="6816" w:type="dxa"/>
            <w:vAlign w:val="center"/>
          </w:tcPr>
          <w:p w14:paraId="2AFD0324" w14:textId="3F095D3F" w:rsidR="001B0EE7" w:rsidRPr="0046196B" w:rsidRDefault="001B0EE7" w:rsidP="001B0EE7">
            <w:pPr>
              <w:rPr>
                <w:rFonts w:ascii="Arial" w:hAnsi="Arial" w:cs="Arial"/>
              </w:rPr>
            </w:pPr>
            <w:r w:rsidRPr="0046196B">
              <w:rPr>
                <w:rFonts w:ascii="Arial" w:hAnsi="Arial" w:cs="Arial"/>
              </w:rPr>
              <w:t>------------------------------------------------------------------------------------------</w:t>
            </w:r>
          </w:p>
        </w:tc>
      </w:tr>
      <w:tr w:rsidR="00CE1B5C" w:rsidRPr="0046196B" w14:paraId="1EBAEAF3" w14:textId="476E3FF7" w:rsidTr="001B0EE7">
        <w:tc>
          <w:tcPr>
            <w:tcW w:w="6816" w:type="dxa"/>
            <w:vAlign w:val="center"/>
          </w:tcPr>
          <w:p w14:paraId="0471D9BD" w14:textId="77777777" w:rsidR="00CE1B5C" w:rsidRPr="0046196B" w:rsidRDefault="00CE1B5C" w:rsidP="00CE1B5C">
            <w:pPr>
              <w:pStyle w:val="Akapitzlist"/>
              <w:numPr>
                <w:ilvl w:val="0"/>
                <w:numId w:val="12"/>
              </w:numPr>
              <w:spacing w:after="0" w:line="240" w:lineRule="auto"/>
              <w:rPr>
                <w:rFonts w:ascii="Arial" w:hAnsi="Arial" w:cs="Arial"/>
                <w:sz w:val="22"/>
                <w:szCs w:val="22"/>
              </w:rPr>
            </w:pPr>
            <w:r w:rsidRPr="0046196B">
              <w:rPr>
                <w:rFonts w:ascii="Arial" w:hAnsi="Arial" w:cs="Arial"/>
                <w:sz w:val="22"/>
                <w:szCs w:val="22"/>
              </w:rPr>
              <w:t>Przygotowywanie prezentacji multimedialnych, które będą:</w:t>
            </w:r>
          </w:p>
        </w:tc>
        <w:tc>
          <w:tcPr>
            <w:tcW w:w="6816" w:type="dxa"/>
            <w:vAlign w:val="center"/>
          </w:tcPr>
          <w:p w14:paraId="6B98AFEF" w14:textId="0C723EE3" w:rsidR="00CE1B5C" w:rsidRPr="0046196B" w:rsidRDefault="00CE1B5C" w:rsidP="00CE1B5C">
            <w:pPr>
              <w:rPr>
                <w:rFonts w:ascii="Arial" w:hAnsi="Arial" w:cs="Arial"/>
              </w:rPr>
            </w:pPr>
          </w:p>
        </w:tc>
      </w:tr>
      <w:tr w:rsidR="00CE1B5C" w:rsidRPr="0046196B" w14:paraId="7C79B948" w14:textId="5BA24F6B" w:rsidTr="001B0EE7">
        <w:tc>
          <w:tcPr>
            <w:tcW w:w="6816" w:type="dxa"/>
            <w:vAlign w:val="center"/>
          </w:tcPr>
          <w:p w14:paraId="03D4241A" w14:textId="77777777" w:rsidR="00CE1B5C" w:rsidRPr="0046196B" w:rsidRDefault="00CE1B5C" w:rsidP="00CE1B5C">
            <w:pPr>
              <w:pStyle w:val="Akapitzlist"/>
              <w:numPr>
                <w:ilvl w:val="0"/>
                <w:numId w:val="14"/>
              </w:numPr>
              <w:tabs>
                <w:tab w:val="left" w:pos="1134"/>
              </w:tabs>
              <w:spacing w:after="0" w:line="240" w:lineRule="auto"/>
              <w:ind w:hanging="11"/>
              <w:rPr>
                <w:rFonts w:ascii="Arial" w:hAnsi="Arial" w:cs="Arial"/>
                <w:sz w:val="22"/>
                <w:szCs w:val="22"/>
              </w:rPr>
            </w:pPr>
            <w:r w:rsidRPr="0046196B">
              <w:rPr>
                <w:rFonts w:ascii="Arial" w:hAnsi="Arial" w:cs="Arial"/>
                <w:sz w:val="22"/>
                <w:szCs w:val="22"/>
              </w:rPr>
              <w:t>Prezentowanie przy użyciu projektora multimedialnego;</w:t>
            </w:r>
          </w:p>
        </w:tc>
        <w:tc>
          <w:tcPr>
            <w:tcW w:w="6816" w:type="dxa"/>
            <w:vAlign w:val="center"/>
          </w:tcPr>
          <w:p w14:paraId="7CCDB5C7" w14:textId="77777777" w:rsidR="00CE1B5C" w:rsidRPr="0046196B" w:rsidRDefault="00CE1B5C" w:rsidP="00CE1B5C">
            <w:pPr>
              <w:rPr>
                <w:rFonts w:ascii="Arial" w:hAnsi="Arial" w:cs="Arial"/>
              </w:rPr>
            </w:pPr>
          </w:p>
        </w:tc>
      </w:tr>
      <w:tr w:rsidR="00CE1B5C" w:rsidRPr="0046196B" w14:paraId="197DCE35" w14:textId="7AC3816F" w:rsidTr="001B0EE7">
        <w:tc>
          <w:tcPr>
            <w:tcW w:w="6816" w:type="dxa"/>
            <w:vAlign w:val="center"/>
          </w:tcPr>
          <w:p w14:paraId="64C5F611" w14:textId="77777777" w:rsidR="00CE1B5C" w:rsidRPr="0046196B" w:rsidRDefault="00CE1B5C" w:rsidP="00CE1B5C">
            <w:pPr>
              <w:pStyle w:val="Akapitzlist"/>
              <w:numPr>
                <w:ilvl w:val="0"/>
                <w:numId w:val="14"/>
              </w:numPr>
              <w:tabs>
                <w:tab w:val="left" w:pos="1134"/>
              </w:tabs>
              <w:spacing w:after="0" w:line="240" w:lineRule="auto"/>
              <w:ind w:hanging="11"/>
              <w:rPr>
                <w:rFonts w:ascii="Arial" w:hAnsi="Arial" w:cs="Arial"/>
                <w:sz w:val="22"/>
                <w:szCs w:val="22"/>
              </w:rPr>
            </w:pPr>
            <w:r w:rsidRPr="0046196B">
              <w:rPr>
                <w:rFonts w:ascii="Arial" w:hAnsi="Arial" w:cs="Arial"/>
                <w:sz w:val="22"/>
                <w:szCs w:val="22"/>
              </w:rPr>
              <w:t>Drukowanie w formacie umożliwiającym robienie notatek;</w:t>
            </w:r>
          </w:p>
        </w:tc>
        <w:tc>
          <w:tcPr>
            <w:tcW w:w="6816" w:type="dxa"/>
            <w:vAlign w:val="center"/>
          </w:tcPr>
          <w:p w14:paraId="39498020" w14:textId="77777777" w:rsidR="00CE1B5C" w:rsidRPr="0046196B" w:rsidRDefault="00CE1B5C" w:rsidP="00CE1B5C">
            <w:pPr>
              <w:rPr>
                <w:rFonts w:ascii="Arial" w:hAnsi="Arial" w:cs="Arial"/>
              </w:rPr>
            </w:pPr>
          </w:p>
        </w:tc>
      </w:tr>
      <w:tr w:rsidR="00CE1B5C" w:rsidRPr="0046196B" w14:paraId="1BAEA926" w14:textId="53C52EC1" w:rsidTr="001B0EE7">
        <w:tc>
          <w:tcPr>
            <w:tcW w:w="6816" w:type="dxa"/>
            <w:vAlign w:val="center"/>
          </w:tcPr>
          <w:p w14:paraId="0A5C8D8A" w14:textId="77777777" w:rsidR="00CE1B5C" w:rsidRPr="0046196B" w:rsidRDefault="00CE1B5C" w:rsidP="00CE1B5C">
            <w:pPr>
              <w:pStyle w:val="Akapitzlist"/>
              <w:numPr>
                <w:ilvl w:val="0"/>
                <w:numId w:val="14"/>
              </w:numPr>
              <w:tabs>
                <w:tab w:val="left" w:pos="1134"/>
              </w:tabs>
              <w:spacing w:after="0" w:line="240" w:lineRule="auto"/>
              <w:ind w:hanging="11"/>
              <w:rPr>
                <w:rFonts w:ascii="Arial" w:hAnsi="Arial" w:cs="Arial"/>
                <w:sz w:val="22"/>
                <w:szCs w:val="22"/>
              </w:rPr>
            </w:pPr>
            <w:r w:rsidRPr="0046196B">
              <w:rPr>
                <w:rFonts w:ascii="Arial" w:hAnsi="Arial" w:cs="Arial"/>
                <w:sz w:val="22"/>
                <w:szCs w:val="22"/>
              </w:rPr>
              <w:t>Zapisanie jako prezentacja tylko do odczytu;</w:t>
            </w:r>
          </w:p>
        </w:tc>
        <w:tc>
          <w:tcPr>
            <w:tcW w:w="6816" w:type="dxa"/>
            <w:vAlign w:val="center"/>
          </w:tcPr>
          <w:p w14:paraId="4E9F87DE" w14:textId="77777777" w:rsidR="00CE1B5C" w:rsidRPr="0046196B" w:rsidRDefault="00CE1B5C" w:rsidP="00CE1B5C">
            <w:pPr>
              <w:rPr>
                <w:rFonts w:ascii="Arial" w:hAnsi="Arial" w:cs="Arial"/>
              </w:rPr>
            </w:pPr>
          </w:p>
        </w:tc>
      </w:tr>
      <w:tr w:rsidR="00CE1B5C" w:rsidRPr="0046196B" w14:paraId="71D15C25" w14:textId="592C1CC0" w:rsidTr="001B0EE7">
        <w:tc>
          <w:tcPr>
            <w:tcW w:w="6816" w:type="dxa"/>
            <w:vAlign w:val="center"/>
          </w:tcPr>
          <w:p w14:paraId="169BCB42" w14:textId="77777777" w:rsidR="00CE1B5C" w:rsidRPr="0046196B" w:rsidRDefault="00CE1B5C" w:rsidP="00CE1B5C">
            <w:pPr>
              <w:pStyle w:val="Akapitzlist"/>
              <w:numPr>
                <w:ilvl w:val="0"/>
                <w:numId w:val="12"/>
              </w:numPr>
              <w:spacing w:after="0" w:line="240" w:lineRule="auto"/>
              <w:rPr>
                <w:rFonts w:ascii="Arial" w:hAnsi="Arial" w:cs="Arial"/>
                <w:sz w:val="22"/>
                <w:szCs w:val="22"/>
              </w:rPr>
            </w:pPr>
            <w:r w:rsidRPr="0046196B">
              <w:rPr>
                <w:rFonts w:ascii="Arial" w:hAnsi="Arial" w:cs="Arial"/>
                <w:sz w:val="22"/>
                <w:szCs w:val="22"/>
              </w:rPr>
              <w:t>Nagrywanie narracji i dołączanie jej do prezentacji;</w:t>
            </w:r>
          </w:p>
        </w:tc>
        <w:tc>
          <w:tcPr>
            <w:tcW w:w="6816" w:type="dxa"/>
            <w:vAlign w:val="center"/>
          </w:tcPr>
          <w:p w14:paraId="0C57C812" w14:textId="77777777" w:rsidR="00CE1B5C" w:rsidRPr="0046196B" w:rsidRDefault="00CE1B5C" w:rsidP="00CE1B5C">
            <w:pPr>
              <w:rPr>
                <w:rFonts w:ascii="Arial" w:hAnsi="Arial" w:cs="Arial"/>
              </w:rPr>
            </w:pPr>
          </w:p>
        </w:tc>
      </w:tr>
      <w:tr w:rsidR="00CE1B5C" w:rsidRPr="0046196B" w14:paraId="417881CB" w14:textId="1EA3179C" w:rsidTr="001B0EE7">
        <w:tc>
          <w:tcPr>
            <w:tcW w:w="6816" w:type="dxa"/>
            <w:vAlign w:val="center"/>
          </w:tcPr>
          <w:p w14:paraId="07C8E7FD" w14:textId="77777777" w:rsidR="00CE1B5C" w:rsidRPr="0046196B" w:rsidRDefault="00CE1B5C" w:rsidP="00CE1B5C">
            <w:pPr>
              <w:pStyle w:val="Akapitzlist"/>
              <w:numPr>
                <w:ilvl w:val="0"/>
                <w:numId w:val="12"/>
              </w:numPr>
              <w:spacing w:after="0" w:line="240" w:lineRule="auto"/>
              <w:rPr>
                <w:rFonts w:ascii="Arial" w:hAnsi="Arial" w:cs="Arial"/>
                <w:sz w:val="22"/>
                <w:szCs w:val="22"/>
              </w:rPr>
            </w:pPr>
            <w:r w:rsidRPr="0046196B">
              <w:rPr>
                <w:rFonts w:ascii="Arial" w:hAnsi="Arial" w:cs="Arial"/>
                <w:sz w:val="22"/>
                <w:szCs w:val="22"/>
              </w:rPr>
              <w:t>Opatrywanie slajdów notatkami dla prezentera;</w:t>
            </w:r>
          </w:p>
        </w:tc>
        <w:tc>
          <w:tcPr>
            <w:tcW w:w="6816" w:type="dxa"/>
            <w:vAlign w:val="center"/>
          </w:tcPr>
          <w:p w14:paraId="71CD7092" w14:textId="77777777" w:rsidR="00CE1B5C" w:rsidRPr="0046196B" w:rsidRDefault="00CE1B5C" w:rsidP="00CE1B5C">
            <w:pPr>
              <w:rPr>
                <w:rFonts w:ascii="Arial" w:hAnsi="Arial" w:cs="Arial"/>
              </w:rPr>
            </w:pPr>
          </w:p>
        </w:tc>
      </w:tr>
      <w:tr w:rsidR="00CE1B5C" w:rsidRPr="0046196B" w14:paraId="02D1533B" w14:textId="71647404" w:rsidTr="001B0EE7">
        <w:tc>
          <w:tcPr>
            <w:tcW w:w="6816" w:type="dxa"/>
            <w:vAlign w:val="center"/>
          </w:tcPr>
          <w:p w14:paraId="47181B04" w14:textId="77777777" w:rsidR="00CE1B5C" w:rsidRPr="0046196B" w:rsidRDefault="00CE1B5C" w:rsidP="00CE1B5C">
            <w:pPr>
              <w:pStyle w:val="Akapitzlist"/>
              <w:numPr>
                <w:ilvl w:val="0"/>
                <w:numId w:val="12"/>
              </w:numPr>
              <w:spacing w:after="0" w:line="240" w:lineRule="auto"/>
              <w:rPr>
                <w:rFonts w:ascii="Arial" w:hAnsi="Arial" w:cs="Arial"/>
                <w:sz w:val="22"/>
                <w:szCs w:val="22"/>
              </w:rPr>
            </w:pPr>
            <w:r w:rsidRPr="0046196B">
              <w:rPr>
                <w:rFonts w:ascii="Arial" w:hAnsi="Arial" w:cs="Arial"/>
                <w:sz w:val="22"/>
                <w:szCs w:val="22"/>
              </w:rPr>
              <w:t>Umieszczanie i formatowanie tekstów, obiektów graficznych, tabel, nagrań dźwiękowych i wideo;</w:t>
            </w:r>
          </w:p>
        </w:tc>
        <w:tc>
          <w:tcPr>
            <w:tcW w:w="6816" w:type="dxa"/>
            <w:vAlign w:val="center"/>
          </w:tcPr>
          <w:p w14:paraId="35C3BBB5" w14:textId="77777777" w:rsidR="00CE1B5C" w:rsidRPr="0046196B" w:rsidRDefault="00CE1B5C" w:rsidP="00CE1B5C">
            <w:pPr>
              <w:rPr>
                <w:rFonts w:ascii="Arial" w:hAnsi="Arial" w:cs="Arial"/>
              </w:rPr>
            </w:pPr>
          </w:p>
        </w:tc>
      </w:tr>
      <w:tr w:rsidR="00CE1B5C" w:rsidRPr="0046196B" w14:paraId="5131740D" w14:textId="3104EB24" w:rsidTr="001B0EE7">
        <w:tc>
          <w:tcPr>
            <w:tcW w:w="6816" w:type="dxa"/>
            <w:vAlign w:val="center"/>
          </w:tcPr>
          <w:p w14:paraId="3372ABB1" w14:textId="77777777" w:rsidR="00CE1B5C" w:rsidRPr="0046196B" w:rsidRDefault="00CE1B5C" w:rsidP="00CE1B5C">
            <w:pPr>
              <w:pStyle w:val="Akapitzlist"/>
              <w:numPr>
                <w:ilvl w:val="0"/>
                <w:numId w:val="12"/>
              </w:numPr>
              <w:spacing w:after="0" w:line="240" w:lineRule="auto"/>
              <w:rPr>
                <w:rFonts w:ascii="Arial" w:hAnsi="Arial" w:cs="Arial"/>
                <w:sz w:val="22"/>
                <w:szCs w:val="22"/>
              </w:rPr>
            </w:pPr>
            <w:r w:rsidRPr="0046196B">
              <w:rPr>
                <w:rFonts w:ascii="Arial" w:hAnsi="Arial" w:cs="Arial"/>
                <w:sz w:val="22"/>
                <w:szCs w:val="22"/>
              </w:rPr>
              <w:t>Umieszczanie tabel i wykresów pochodzących z arkusza kalkulacyjnego;</w:t>
            </w:r>
          </w:p>
        </w:tc>
        <w:tc>
          <w:tcPr>
            <w:tcW w:w="6816" w:type="dxa"/>
            <w:vAlign w:val="center"/>
          </w:tcPr>
          <w:p w14:paraId="24BD9C7F" w14:textId="77777777" w:rsidR="00CE1B5C" w:rsidRPr="0046196B" w:rsidRDefault="00CE1B5C" w:rsidP="00CE1B5C">
            <w:pPr>
              <w:rPr>
                <w:rFonts w:ascii="Arial" w:hAnsi="Arial" w:cs="Arial"/>
              </w:rPr>
            </w:pPr>
          </w:p>
        </w:tc>
      </w:tr>
      <w:tr w:rsidR="00CE1B5C" w:rsidRPr="0046196B" w14:paraId="7328349E" w14:textId="19297481" w:rsidTr="001B0EE7">
        <w:tc>
          <w:tcPr>
            <w:tcW w:w="6816" w:type="dxa"/>
            <w:vAlign w:val="center"/>
          </w:tcPr>
          <w:p w14:paraId="713E03E4" w14:textId="77777777" w:rsidR="00CE1B5C" w:rsidRPr="0046196B" w:rsidRDefault="00CE1B5C" w:rsidP="00CE1B5C">
            <w:pPr>
              <w:pStyle w:val="Akapitzlist"/>
              <w:numPr>
                <w:ilvl w:val="0"/>
                <w:numId w:val="12"/>
              </w:numPr>
              <w:spacing w:after="0" w:line="240" w:lineRule="auto"/>
              <w:rPr>
                <w:rFonts w:ascii="Arial" w:hAnsi="Arial" w:cs="Arial"/>
                <w:sz w:val="22"/>
                <w:szCs w:val="22"/>
              </w:rPr>
            </w:pPr>
            <w:r w:rsidRPr="0046196B">
              <w:rPr>
                <w:rFonts w:ascii="Arial" w:hAnsi="Arial" w:cs="Arial"/>
                <w:sz w:val="22"/>
                <w:szCs w:val="22"/>
              </w:rPr>
              <w:t>Odświeżenie wykresu znajdującego się w prezentacji po zmianie danych w źródłowym arkuszu kalkulacyjnym;</w:t>
            </w:r>
          </w:p>
        </w:tc>
        <w:tc>
          <w:tcPr>
            <w:tcW w:w="6816" w:type="dxa"/>
            <w:vAlign w:val="center"/>
          </w:tcPr>
          <w:p w14:paraId="66672D76" w14:textId="77777777" w:rsidR="00CE1B5C" w:rsidRPr="0046196B" w:rsidRDefault="00CE1B5C" w:rsidP="00CE1B5C">
            <w:pPr>
              <w:rPr>
                <w:rFonts w:ascii="Arial" w:hAnsi="Arial" w:cs="Arial"/>
              </w:rPr>
            </w:pPr>
          </w:p>
        </w:tc>
      </w:tr>
      <w:tr w:rsidR="00CE1B5C" w:rsidRPr="0046196B" w14:paraId="49EC42CD" w14:textId="1F47F557" w:rsidTr="001B0EE7">
        <w:tc>
          <w:tcPr>
            <w:tcW w:w="6816" w:type="dxa"/>
            <w:vAlign w:val="center"/>
          </w:tcPr>
          <w:p w14:paraId="687775BA" w14:textId="77777777" w:rsidR="00CE1B5C" w:rsidRPr="0046196B" w:rsidRDefault="00CE1B5C" w:rsidP="00CE1B5C">
            <w:pPr>
              <w:pStyle w:val="Akapitzlist"/>
              <w:numPr>
                <w:ilvl w:val="0"/>
                <w:numId w:val="12"/>
              </w:numPr>
              <w:spacing w:after="0" w:line="240" w:lineRule="auto"/>
              <w:rPr>
                <w:rFonts w:ascii="Arial" w:hAnsi="Arial" w:cs="Arial"/>
                <w:sz w:val="22"/>
                <w:szCs w:val="22"/>
              </w:rPr>
            </w:pPr>
            <w:r w:rsidRPr="0046196B">
              <w:rPr>
                <w:rFonts w:ascii="Arial" w:hAnsi="Arial" w:cs="Arial"/>
                <w:sz w:val="22"/>
                <w:szCs w:val="22"/>
              </w:rPr>
              <w:lastRenderedPageBreak/>
              <w:t>Możliwość tworzenia animacji obiektów i całych slajdów;</w:t>
            </w:r>
          </w:p>
        </w:tc>
        <w:tc>
          <w:tcPr>
            <w:tcW w:w="6816" w:type="dxa"/>
            <w:vAlign w:val="center"/>
          </w:tcPr>
          <w:p w14:paraId="269BCC8B" w14:textId="77777777" w:rsidR="00CE1B5C" w:rsidRPr="0046196B" w:rsidRDefault="00CE1B5C" w:rsidP="00CE1B5C">
            <w:pPr>
              <w:rPr>
                <w:rFonts w:ascii="Arial" w:hAnsi="Arial" w:cs="Arial"/>
              </w:rPr>
            </w:pPr>
          </w:p>
        </w:tc>
      </w:tr>
      <w:tr w:rsidR="00CE1B5C" w:rsidRPr="0046196B" w14:paraId="27934212" w14:textId="4202C457" w:rsidTr="001B0EE7">
        <w:tc>
          <w:tcPr>
            <w:tcW w:w="6816" w:type="dxa"/>
            <w:vAlign w:val="center"/>
          </w:tcPr>
          <w:p w14:paraId="07CB9156" w14:textId="77777777" w:rsidR="00CE1B5C" w:rsidRPr="0046196B" w:rsidRDefault="00CE1B5C" w:rsidP="00CE1B5C">
            <w:pPr>
              <w:pStyle w:val="Akapitzlist"/>
              <w:numPr>
                <w:ilvl w:val="0"/>
                <w:numId w:val="12"/>
              </w:numPr>
              <w:spacing w:after="0" w:line="240" w:lineRule="auto"/>
              <w:rPr>
                <w:rFonts w:ascii="Arial" w:hAnsi="Arial" w:cs="Arial"/>
                <w:sz w:val="22"/>
                <w:szCs w:val="22"/>
              </w:rPr>
            </w:pPr>
            <w:r w:rsidRPr="0046196B">
              <w:rPr>
                <w:rFonts w:ascii="Arial" w:hAnsi="Arial" w:cs="Arial"/>
                <w:sz w:val="22"/>
                <w:szCs w:val="22"/>
              </w:rPr>
              <w:t>Prowadzenie prezentacji w trybie prezentera, gdzie slajdy są widoczne na jednym monitorze lub projektorze, a na drugim widoczne są slajdy i notatki prezentera;</w:t>
            </w:r>
          </w:p>
        </w:tc>
        <w:tc>
          <w:tcPr>
            <w:tcW w:w="6816" w:type="dxa"/>
            <w:vAlign w:val="center"/>
          </w:tcPr>
          <w:p w14:paraId="7F332142" w14:textId="77777777" w:rsidR="00CE1B5C" w:rsidRPr="0046196B" w:rsidRDefault="00CE1B5C" w:rsidP="00CE1B5C">
            <w:pPr>
              <w:rPr>
                <w:rFonts w:ascii="Arial" w:hAnsi="Arial" w:cs="Arial"/>
              </w:rPr>
            </w:pPr>
          </w:p>
        </w:tc>
      </w:tr>
      <w:tr w:rsidR="00CE1B5C" w:rsidRPr="0046196B" w14:paraId="45AE76BF" w14:textId="678FD124" w:rsidTr="001B0EE7">
        <w:tc>
          <w:tcPr>
            <w:tcW w:w="6816" w:type="dxa"/>
            <w:vAlign w:val="center"/>
          </w:tcPr>
          <w:p w14:paraId="575A7E5C" w14:textId="77777777" w:rsidR="00CE1B5C" w:rsidRPr="0046196B" w:rsidRDefault="00CE1B5C" w:rsidP="00CE1B5C">
            <w:pPr>
              <w:pStyle w:val="Akapitzlist"/>
              <w:numPr>
                <w:ilvl w:val="0"/>
                <w:numId w:val="12"/>
              </w:numPr>
              <w:spacing w:after="0" w:line="240" w:lineRule="auto"/>
              <w:rPr>
                <w:rFonts w:ascii="Arial" w:hAnsi="Arial" w:cs="Arial"/>
                <w:sz w:val="22"/>
                <w:szCs w:val="22"/>
              </w:rPr>
            </w:pPr>
            <w:r w:rsidRPr="0046196B">
              <w:rPr>
                <w:rFonts w:ascii="Arial" w:hAnsi="Arial" w:cs="Arial"/>
                <w:sz w:val="22"/>
                <w:szCs w:val="22"/>
              </w:rPr>
              <w:t>Pełna zgodność z formatami plików utworzonych za pomocą oprogramowania MS PowerPoint 2003, MS PowerPoint 2007, 2010, 2013 i 2016;</w:t>
            </w:r>
          </w:p>
        </w:tc>
        <w:tc>
          <w:tcPr>
            <w:tcW w:w="6816" w:type="dxa"/>
            <w:vAlign w:val="center"/>
          </w:tcPr>
          <w:p w14:paraId="13574F23" w14:textId="77777777" w:rsidR="00CE1B5C" w:rsidRPr="0046196B" w:rsidRDefault="00CE1B5C" w:rsidP="00CE1B5C">
            <w:pPr>
              <w:rPr>
                <w:rFonts w:ascii="Arial" w:hAnsi="Arial" w:cs="Arial"/>
              </w:rPr>
            </w:pPr>
          </w:p>
        </w:tc>
      </w:tr>
      <w:tr w:rsidR="00CE1B5C" w:rsidRPr="0046196B" w14:paraId="30FB1DCD" w14:textId="1783AB43" w:rsidTr="001B0EE7">
        <w:tc>
          <w:tcPr>
            <w:tcW w:w="6816" w:type="dxa"/>
            <w:vAlign w:val="center"/>
          </w:tcPr>
          <w:p w14:paraId="510E69BB" w14:textId="77777777" w:rsidR="00CE1B5C" w:rsidRPr="0046196B" w:rsidRDefault="00CE1B5C" w:rsidP="00CE1B5C">
            <w:pPr>
              <w:pStyle w:val="Akapitzlist"/>
              <w:numPr>
                <w:ilvl w:val="0"/>
                <w:numId w:val="12"/>
              </w:numPr>
              <w:spacing w:after="0" w:line="240" w:lineRule="auto"/>
              <w:rPr>
                <w:rFonts w:ascii="Arial" w:hAnsi="Arial" w:cs="Arial"/>
                <w:sz w:val="22"/>
                <w:szCs w:val="22"/>
              </w:rPr>
            </w:pPr>
            <w:r w:rsidRPr="0046196B">
              <w:rPr>
                <w:rFonts w:ascii="Arial" w:hAnsi="Arial" w:cs="Arial"/>
                <w:sz w:val="22"/>
                <w:szCs w:val="22"/>
              </w:rPr>
              <w:t>Przesłanie danych przy użyciu usługi Web (tzw. web service);</w:t>
            </w:r>
          </w:p>
        </w:tc>
        <w:tc>
          <w:tcPr>
            <w:tcW w:w="6816" w:type="dxa"/>
            <w:vAlign w:val="center"/>
          </w:tcPr>
          <w:p w14:paraId="314DF000" w14:textId="77777777" w:rsidR="00CE1B5C" w:rsidRPr="0046196B" w:rsidRDefault="00CE1B5C" w:rsidP="00CE1B5C">
            <w:pPr>
              <w:rPr>
                <w:rFonts w:ascii="Arial" w:hAnsi="Arial" w:cs="Arial"/>
              </w:rPr>
            </w:pPr>
          </w:p>
        </w:tc>
      </w:tr>
      <w:tr w:rsidR="00CE1B5C" w:rsidRPr="0046196B" w14:paraId="6B09A1D0" w14:textId="15FCEE7E" w:rsidTr="001B0EE7">
        <w:tc>
          <w:tcPr>
            <w:tcW w:w="6816" w:type="dxa"/>
            <w:vAlign w:val="center"/>
          </w:tcPr>
          <w:p w14:paraId="2CB30668" w14:textId="77777777" w:rsidR="00CE1B5C" w:rsidRPr="0046196B" w:rsidRDefault="00CE1B5C" w:rsidP="00CE1B5C">
            <w:pPr>
              <w:pStyle w:val="Akapitzlist"/>
              <w:numPr>
                <w:ilvl w:val="0"/>
                <w:numId w:val="12"/>
              </w:numPr>
              <w:spacing w:after="0" w:line="240" w:lineRule="auto"/>
              <w:rPr>
                <w:rFonts w:ascii="Arial" w:hAnsi="Arial" w:cs="Arial"/>
                <w:sz w:val="22"/>
                <w:szCs w:val="22"/>
              </w:rPr>
            </w:pPr>
            <w:r w:rsidRPr="0046196B">
              <w:rPr>
                <w:rFonts w:ascii="Arial" w:hAnsi="Arial" w:cs="Arial"/>
                <w:sz w:val="22"/>
                <w:szCs w:val="22"/>
              </w:rPr>
              <w:t>Wypełnianie formularza elektronicznego i zapisywanie powstałego w ten sposób dokumentu w pliku w formacie XML;</w:t>
            </w:r>
          </w:p>
        </w:tc>
        <w:tc>
          <w:tcPr>
            <w:tcW w:w="6816" w:type="dxa"/>
            <w:vAlign w:val="center"/>
          </w:tcPr>
          <w:p w14:paraId="23561DFC" w14:textId="77777777" w:rsidR="00CE1B5C" w:rsidRPr="0046196B" w:rsidRDefault="00CE1B5C" w:rsidP="00CE1B5C">
            <w:pPr>
              <w:rPr>
                <w:rFonts w:ascii="Arial" w:hAnsi="Arial" w:cs="Arial"/>
              </w:rPr>
            </w:pPr>
          </w:p>
        </w:tc>
      </w:tr>
      <w:tr w:rsidR="00CE1B5C" w:rsidRPr="0046196B" w14:paraId="4DC7DBBD" w14:textId="39C90797" w:rsidTr="001B0EE7">
        <w:tc>
          <w:tcPr>
            <w:tcW w:w="6816" w:type="dxa"/>
            <w:vAlign w:val="center"/>
          </w:tcPr>
          <w:p w14:paraId="6B91A730" w14:textId="77777777" w:rsidR="00CE1B5C" w:rsidRPr="0046196B" w:rsidRDefault="00CE1B5C" w:rsidP="00CE1B5C">
            <w:pPr>
              <w:pStyle w:val="Akapitzlist"/>
              <w:numPr>
                <w:ilvl w:val="0"/>
                <w:numId w:val="12"/>
              </w:numPr>
              <w:spacing w:after="0" w:line="240" w:lineRule="auto"/>
              <w:rPr>
                <w:rFonts w:ascii="Arial" w:hAnsi="Arial" w:cs="Arial"/>
                <w:sz w:val="22"/>
                <w:szCs w:val="22"/>
              </w:rPr>
            </w:pPr>
            <w:r w:rsidRPr="0046196B">
              <w:rPr>
                <w:rFonts w:ascii="Arial" w:hAnsi="Arial" w:cs="Arial"/>
                <w:sz w:val="22"/>
                <w:szCs w:val="22"/>
              </w:rPr>
              <w:t>Podpis elektroniczny formularza elektronicznego i dokumentu powstałego z jego wypełnienia.</w:t>
            </w:r>
          </w:p>
        </w:tc>
        <w:tc>
          <w:tcPr>
            <w:tcW w:w="6816" w:type="dxa"/>
            <w:vAlign w:val="center"/>
          </w:tcPr>
          <w:p w14:paraId="70350AC9" w14:textId="77777777" w:rsidR="00CE1B5C" w:rsidRPr="0046196B" w:rsidRDefault="00CE1B5C" w:rsidP="00CE1B5C">
            <w:pPr>
              <w:rPr>
                <w:rFonts w:ascii="Arial" w:hAnsi="Arial" w:cs="Arial"/>
              </w:rPr>
            </w:pPr>
          </w:p>
        </w:tc>
      </w:tr>
      <w:tr w:rsidR="00CE1B5C" w:rsidRPr="0046196B" w14:paraId="1CB7C6D3" w14:textId="3DEBC68B" w:rsidTr="001B0EE7">
        <w:tc>
          <w:tcPr>
            <w:tcW w:w="6816" w:type="dxa"/>
            <w:vAlign w:val="center"/>
          </w:tcPr>
          <w:p w14:paraId="0745D2E1" w14:textId="77777777" w:rsidR="00CE1B5C" w:rsidRPr="0046196B" w:rsidRDefault="00CE1B5C" w:rsidP="00CE1B5C">
            <w:pPr>
              <w:spacing w:after="0" w:line="240" w:lineRule="auto"/>
              <w:rPr>
                <w:rFonts w:ascii="Arial" w:hAnsi="Arial" w:cs="Arial"/>
              </w:rPr>
            </w:pPr>
            <w:r w:rsidRPr="0046196B">
              <w:rPr>
                <w:rFonts w:ascii="Arial" w:hAnsi="Arial" w:cs="Arial"/>
              </w:rPr>
              <w:t>Narzędzie do zarządzania informacją prywatną (pocztą elektroniczną, kalendarzem, kontaktami i zadaniami) musi umożliwiać:</w:t>
            </w:r>
          </w:p>
        </w:tc>
        <w:tc>
          <w:tcPr>
            <w:tcW w:w="6816" w:type="dxa"/>
            <w:vAlign w:val="center"/>
          </w:tcPr>
          <w:p w14:paraId="192C9059" w14:textId="561947C9" w:rsidR="00CE1B5C" w:rsidRPr="0046196B" w:rsidRDefault="00CE1B5C" w:rsidP="00CE1B5C">
            <w:pPr>
              <w:rPr>
                <w:rFonts w:ascii="Arial" w:hAnsi="Arial" w:cs="Arial"/>
              </w:rPr>
            </w:pPr>
            <w:r w:rsidRPr="0046196B">
              <w:rPr>
                <w:rFonts w:ascii="Arial" w:hAnsi="Arial" w:cs="Arial"/>
              </w:rPr>
              <w:t>------------------------------------------------------------------------------------------</w:t>
            </w:r>
          </w:p>
        </w:tc>
      </w:tr>
      <w:tr w:rsidR="00CE1B5C" w:rsidRPr="0046196B" w14:paraId="0487A45E" w14:textId="5DAA759B" w:rsidTr="001B0EE7">
        <w:tc>
          <w:tcPr>
            <w:tcW w:w="6816" w:type="dxa"/>
            <w:vAlign w:val="center"/>
          </w:tcPr>
          <w:p w14:paraId="51535243"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Pobieranie i wysyłanie poczty elektronicznej z serwera pocztowego;</w:t>
            </w:r>
          </w:p>
        </w:tc>
        <w:tc>
          <w:tcPr>
            <w:tcW w:w="6816" w:type="dxa"/>
            <w:vAlign w:val="center"/>
          </w:tcPr>
          <w:p w14:paraId="6F6E9BE3" w14:textId="77777777" w:rsidR="00CE1B5C" w:rsidRPr="0046196B" w:rsidRDefault="00CE1B5C" w:rsidP="00CE1B5C">
            <w:pPr>
              <w:rPr>
                <w:rFonts w:ascii="Arial" w:hAnsi="Arial" w:cs="Arial"/>
              </w:rPr>
            </w:pPr>
          </w:p>
        </w:tc>
      </w:tr>
      <w:tr w:rsidR="00CE1B5C" w:rsidRPr="0046196B" w14:paraId="7C3E1550" w14:textId="015F58D7" w:rsidTr="001B0EE7">
        <w:tc>
          <w:tcPr>
            <w:tcW w:w="6816" w:type="dxa"/>
            <w:vAlign w:val="center"/>
          </w:tcPr>
          <w:p w14:paraId="62B95D53"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Filtrowanie niechcianej poczty elektronicznej (SPAM) oraz określanie listy zablokowanych i bezpiecznych nadawców;</w:t>
            </w:r>
          </w:p>
        </w:tc>
        <w:tc>
          <w:tcPr>
            <w:tcW w:w="6816" w:type="dxa"/>
            <w:vAlign w:val="center"/>
          </w:tcPr>
          <w:p w14:paraId="41DFEFDF" w14:textId="77777777" w:rsidR="00CE1B5C" w:rsidRPr="0046196B" w:rsidRDefault="00CE1B5C" w:rsidP="00CE1B5C">
            <w:pPr>
              <w:rPr>
                <w:rFonts w:ascii="Arial" w:hAnsi="Arial" w:cs="Arial"/>
              </w:rPr>
            </w:pPr>
          </w:p>
        </w:tc>
      </w:tr>
      <w:tr w:rsidR="00CE1B5C" w:rsidRPr="0046196B" w14:paraId="329FCEFD" w14:textId="47020798" w:rsidTr="001B0EE7">
        <w:tc>
          <w:tcPr>
            <w:tcW w:w="6816" w:type="dxa"/>
            <w:vAlign w:val="center"/>
          </w:tcPr>
          <w:p w14:paraId="74C487EF"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Tworzenie katalogów, pozwalających katalogować pocztę elektroniczną;</w:t>
            </w:r>
          </w:p>
        </w:tc>
        <w:tc>
          <w:tcPr>
            <w:tcW w:w="6816" w:type="dxa"/>
            <w:vAlign w:val="center"/>
          </w:tcPr>
          <w:p w14:paraId="33EA1F65" w14:textId="77777777" w:rsidR="00CE1B5C" w:rsidRPr="0046196B" w:rsidRDefault="00CE1B5C" w:rsidP="00CE1B5C">
            <w:pPr>
              <w:rPr>
                <w:rFonts w:ascii="Arial" w:hAnsi="Arial" w:cs="Arial"/>
              </w:rPr>
            </w:pPr>
          </w:p>
        </w:tc>
      </w:tr>
      <w:tr w:rsidR="00CE1B5C" w:rsidRPr="0046196B" w14:paraId="73296043" w14:textId="37C342FA" w:rsidTr="001B0EE7">
        <w:tc>
          <w:tcPr>
            <w:tcW w:w="6816" w:type="dxa"/>
            <w:vAlign w:val="center"/>
          </w:tcPr>
          <w:p w14:paraId="37D4A0CB"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lastRenderedPageBreak/>
              <w:t>Automatyczne grupowanie poczty o tym samym tytule;</w:t>
            </w:r>
          </w:p>
        </w:tc>
        <w:tc>
          <w:tcPr>
            <w:tcW w:w="6816" w:type="dxa"/>
            <w:vAlign w:val="center"/>
          </w:tcPr>
          <w:p w14:paraId="58ED5021" w14:textId="77777777" w:rsidR="00CE1B5C" w:rsidRPr="0046196B" w:rsidRDefault="00CE1B5C" w:rsidP="00CE1B5C">
            <w:pPr>
              <w:rPr>
                <w:rFonts w:ascii="Arial" w:hAnsi="Arial" w:cs="Arial"/>
              </w:rPr>
            </w:pPr>
          </w:p>
        </w:tc>
      </w:tr>
      <w:tr w:rsidR="00CE1B5C" w:rsidRPr="0046196B" w14:paraId="74B7AF7B" w14:textId="2327DDA1" w:rsidTr="001B0EE7">
        <w:tc>
          <w:tcPr>
            <w:tcW w:w="6816" w:type="dxa"/>
            <w:vAlign w:val="center"/>
          </w:tcPr>
          <w:p w14:paraId="155EE659"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Tworzenie reguł przenoszących automatycznie nową pocztę elektroniczną do określonych katalogów bazując na słowach zawartych w tytule, adresie nadawcy i odbiorcy;</w:t>
            </w:r>
          </w:p>
        </w:tc>
        <w:tc>
          <w:tcPr>
            <w:tcW w:w="6816" w:type="dxa"/>
            <w:vAlign w:val="center"/>
          </w:tcPr>
          <w:p w14:paraId="4B6E2295" w14:textId="77777777" w:rsidR="00CE1B5C" w:rsidRPr="0046196B" w:rsidRDefault="00CE1B5C" w:rsidP="00CE1B5C">
            <w:pPr>
              <w:rPr>
                <w:rFonts w:ascii="Arial" w:hAnsi="Arial" w:cs="Arial"/>
              </w:rPr>
            </w:pPr>
          </w:p>
        </w:tc>
      </w:tr>
      <w:tr w:rsidR="00CE1B5C" w:rsidRPr="0046196B" w14:paraId="726A46FF" w14:textId="5B3197B4" w:rsidTr="001B0EE7">
        <w:tc>
          <w:tcPr>
            <w:tcW w:w="6816" w:type="dxa"/>
            <w:vAlign w:val="center"/>
          </w:tcPr>
          <w:p w14:paraId="45D40901"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Oflagowanie poczty elektronicznej z określeniem terminu przypomnienia;</w:t>
            </w:r>
          </w:p>
        </w:tc>
        <w:tc>
          <w:tcPr>
            <w:tcW w:w="6816" w:type="dxa"/>
            <w:vAlign w:val="center"/>
          </w:tcPr>
          <w:p w14:paraId="1895AB9C" w14:textId="77777777" w:rsidR="00CE1B5C" w:rsidRPr="0046196B" w:rsidRDefault="00CE1B5C" w:rsidP="00CE1B5C">
            <w:pPr>
              <w:rPr>
                <w:rFonts w:ascii="Arial" w:hAnsi="Arial" w:cs="Arial"/>
              </w:rPr>
            </w:pPr>
          </w:p>
        </w:tc>
      </w:tr>
      <w:tr w:rsidR="00CE1B5C" w:rsidRPr="0046196B" w14:paraId="1CC2343B" w14:textId="40E543A2" w:rsidTr="001B0EE7">
        <w:tc>
          <w:tcPr>
            <w:tcW w:w="6816" w:type="dxa"/>
            <w:vAlign w:val="center"/>
          </w:tcPr>
          <w:p w14:paraId="7232AA75"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Zarządzanie kalendarzem;</w:t>
            </w:r>
          </w:p>
        </w:tc>
        <w:tc>
          <w:tcPr>
            <w:tcW w:w="6816" w:type="dxa"/>
            <w:vAlign w:val="center"/>
          </w:tcPr>
          <w:p w14:paraId="36606E07" w14:textId="77777777" w:rsidR="00CE1B5C" w:rsidRPr="0046196B" w:rsidRDefault="00CE1B5C" w:rsidP="00CE1B5C">
            <w:pPr>
              <w:rPr>
                <w:rFonts w:ascii="Arial" w:hAnsi="Arial" w:cs="Arial"/>
              </w:rPr>
            </w:pPr>
          </w:p>
        </w:tc>
      </w:tr>
      <w:tr w:rsidR="00CE1B5C" w:rsidRPr="0046196B" w14:paraId="67129EA8" w14:textId="2C69C3A8" w:rsidTr="001B0EE7">
        <w:tc>
          <w:tcPr>
            <w:tcW w:w="6816" w:type="dxa"/>
            <w:vAlign w:val="center"/>
          </w:tcPr>
          <w:p w14:paraId="615A7A4C"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Udostępnianie kalendarza innym użytkownikom;</w:t>
            </w:r>
          </w:p>
        </w:tc>
        <w:tc>
          <w:tcPr>
            <w:tcW w:w="6816" w:type="dxa"/>
            <w:vAlign w:val="center"/>
          </w:tcPr>
          <w:p w14:paraId="7083D7F3" w14:textId="77777777" w:rsidR="00CE1B5C" w:rsidRPr="0046196B" w:rsidRDefault="00CE1B5C" w:rsidP="00CE1B5C">
            <w:pPr>
              <w:rPr>
                <w:rFonts w:ascii="Arial" w:hAnsi="Arial" w:cs="Arial"/>
              </w:rPr>
            </w:pPr>
          </w:p>
        </w:tc>
      </w:tr>
      <w:tr w:rsidR="00CE1B5C" w:rsidRPr="0046196B" w14:paraId="2EF20CF9" w14:textId="0D006FE7" w:rsidTr="001B0EE7">
        <w:tc>
          <w:tcPr>
            <w:tcW w:w="6816" w:type="dxa"/>
            <w:vAlign w:val="center"/>
          </w:tcPr>
          <w:p w14:paraId="505D8632"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Przeglądanie kalendarza innych użytkowników;</w:t>
            </w:r>
          </w:p>
        </w:tc>
        <w:tc>
          <w:tcPr>
            <w:tcW w:w="6816" w:type="dxa"/>
            <w:vAlign w:val="center"/>
          </w:tcPr>
          <w:p w14:paraId="64D1B6AD" w14:textId="77777777" w:rsidR="00CE1B5C" w:rsidRPr="0046196B" w:rsidRDefault="00CE1B5C" w:rsidP="00CE1B5C">
            <w:pPr>
              <w:rPr>
                <w:rFonts w:ascii="Arial" w:hAnsi="Arial" w:cs="Arial"/>
              </w:rPr>
            </w:pPr>
          </w:p>
        </w:tc>
      </w:tr>
      <w:tr w:rsidR="00CE1B5C" w:rsidRPr="0046196B" w14:paraId="6F9D787D" w14:textId="5C59E8CE" w:rsidTr="001B0EE7">
        <w:tc>
          <w:tcPr>
            <w:tcW w:w="6816" w:type="dxa"/>
            <w:vAlign w:val="center"/>
          </w:tcPr>
          <w:p w14:paraId="16E87A03"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Zapraszanie uczestników na spotkanie, co po ich akceptacji powoduje automatyczne wprowadzenie spotkania w ich kalendarzach;</w:t>
            </w:r>
          </w:p>
        </w:tc>
        <w:tc>
          <w:tcPr>
            <w:tcW w:w="6816" w:type="dxa"/>
            <w:vAlign w:val="center"/>
          </w:tcPr>
          <w:p w14:paraId="00451E80" w14:textId="77777777" w:rsidR="00CE1B5C" w:rsidRPr="0046196B" w:rsidRDefault="00CE1B5C" w:rsidP="00CE1B5C">
            <w:pPr>
              <w:rPr>
                <w:rFonts w:ascii="Arial" w:hAnsi="Arial" w:cs="Arial"/>
              </w:rPr>
            </w:pPr>
          </w:p>
        </w:tc>
      </w:tr>
      <w:tr w:rsidR="00CE1B5C" w:rsidRPr="0046196B" w14:paraId="1563D9E9" w14:textId="76AFCB0B" w:rsidTr="001B0EE7">
        <w:tc>
          <w:tcPr>
            <w:tcW w:w="6816" w:type="dxa"/>
            <w:vAlign w:val="center"/>
          </w:tcPr>
          <w:p w14:paraId="0724447B"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Zarządzanie listą zadań;</w:t>
            </w:r>
          </w:p>
        </w:tc>
        <w:tc>
          <w:tcPr>
            <w:tcW w:w="6816" w:type="dxa"/>
            <w:vAlign w:val="center"/>
          </w:tcPr>
          <w:p w14:paraId="510D6E31" w14:textId="77777777" w:rsidR="00CE1B5C" w:rsidRPr="0046196B" w:rsidRDefault="00CE1B5C" w:rsidP="00CE1B5C">
            <w:pPr>
              <w:rPr>
                <w:rFonts w:ascii="Arial" w:hAnsi="Arial" w:cs="Arial"/>
              </w:rPr>
            </w:pPr>
          </w:p>
        </w:tc>
      </w:tr>
      <w:tr w:rsidR="00CE1B5C" w:rsidRPr="0046196B" w14:paraId="75ABA698" w14:textId="0B492625" w:rsidTr="001B0EE7">
        <w:tc>
          <w:tcPr>
            <w:tcW w:w="6816" w:type="dxa"/>
            <w:vAlign w:val="center"/>
          </w:tcPr>
          <w:p w14:paraId="32AB6E1A"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Zlecanie zadań innym użytkownikom;</w:t>
            </w:r>
          </w:p>
        </w:tc>
        <w:tc>
          <w:tcPr>
            <w:tcW w:w="6816" w:type="dxa"/>
            <w:vAlign w:val="center"/>
          </w:tcPr>
          <w:p w14:paraId="104912D7" w14:textId="77777777" w:rsidR="00CE1B5C" w:rsidRPr="0046196B" w:rsidRDefault="00CE1B5C" w:rsidP="00CE1B5C">
            <w:pPr>
              <w:rPr>
                <w:rFonts w:ascii="Arial" w:hAnsi="Arial" w:cs="Arial"/>
              </w:rPr>
            </w:pPr>
          </w:p>
        </w:tc>
      </w:tr>
      <w:tr w:rsidR="00CE1B5C" w:rsidRPr="0046196B" w14:paraId="3F0AB5C5" w14:textId="5E647AD3" w:rsidTr="001B0EE7">
        <w:tc>
          <w:tcPr>
            <w:tcW w:w="6816" w:type="dxa"/>
            <w:vAlign w:val="center"/>
          </w:tcPr>
          <w:p w14:paraId="55231C8A"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Zarządzanie listą kontaktów;</w:t>
            </w:r>
          </w:p>
        </w:tc>
        <w:tc>
          <w:tcPr>
            <w:tcW w:w="6816" w:type="dxa"/>
            <w:vAlign w:val="center"/>
          </w:tcPr>
          <w:p w14:paraId="4FC8DDBF" w14:textId="77777777" w:rsidR="00CE1B5C" w:rsidRPr="0046196B" w:rsidRDefault="00CE1B5C" w:rsidP="00CE1B5C">
            <w:pPr>
              <w:rPr>
                <w:rFonts w:ascii="Arial" w:hAnsi="Arial" w:cs="Arial"/>
              </w:rPr>
            </w:pPr>
          </w:p>
        </w:tc>
      </w:tr>
      <w:tr w:rsidR="00CE1B5C" w:rsidRPr="0046196B" w14:paraId="367B9DC1" w14:textId="67EFD435" w:rsidTr="001B0EE7">
        <w:tc>
          <w:tcPr>
            <w:tcW w:w="6816" w:type="dxa"/>
            <w:vAlign w:val="center"/>
          </w:tcPr>
          <w:p w14:paraId="18EC2607"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Udostępnianie listy kontaktów innym użytkownikom;</w:t>
            </w:r>
          </w:p>
        </w:tc>
        <w:tc>
          <w:tcPr>
            <w:tcW w:w="6816" w:type="dxa"/>
            <w:vAlign w:val="center"/>
          </w:tcPr>
          <w:p w14:paraId="76ACDDB3" w14:textId="77777777" w:rsidR="00CE1B5C" w:rsidRPr="0046196B" w:rsidRDefault="00CE1B5C" w:rsidP="00CE1B5C">
            <w:pPr>
              <w:rPr>
                <w:rFonts w:ascii="Arial" w:hAnsi="Arial" w:cs="Arial"/>
              </w:rPr>
            </w:pPr>
          </w:p>
        </w:tc>
      </w:tr>
      <w:tr w:rsidR="00CE1B5C" w:rsidRPr="0046196B" w14:paraId="592E9CD6" w14:textId="60C2242C" w:rsidTr="001B0EE7">
        <w:tc>
          <w:tcPr>
            <w:tcW w:w="6816" w:type="dxa"/>
            <w:vAlign w:val="center"/>
          </w:tcPr>
          <w:p w14:paraId="3F5FCC55"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lastRenderedPageBreak/>
              <w:t>Przeglądanie listy kontaktów innych użytkowników;</w:t>
            </w:r>
          </w:p>
        </w:tc>
        <w:tc>
          <w:tcPr>
            <w:tcW w:w="6816" w:type="dxa"/>
            <w:vAlign w:val="center"/>
          </w:tcPr>
          <w:p w14:paraId="12F2877A" w14:textId="77777777" w:rsidR="00CE1B5C" w:rsidRPr="0046196B" w:rsidRDefault="00CE1B5C" w:rsidP="00CE1B5C">
            <w:pPr>
              <w:rPr>
                <w:rFonts w:ascii="Arial" w:hAnsi="Arial" w:cs="Arial"/>
              </w:rPr>
            </w:pPr>
          </w:p>
        </w:tc>
      </w:tr>
      <w:tr w:rsidR="00CE1B5C" w:rsidRPr="0046196B" w14:paraId="7C67EF44" w14:textId="7D43FE7A" w:rsidTr="001B0EE7">
        <w:tc>
          <w:tcPr>
            <w:tcW w:w="6816" w:type="dxa"/>
            <w:vAlign w:val="center"/>
          </w:tcPr>
          <w:p w14:paraId="6C43B447" w14:textId="77777777" w:rsidR="00CE1B5C" w:rsidRPr="0046196B" w:rsidRDefault="00CE1B5C" w:rsidP="00CE1B5C">
            <w:pPr>
              <w:pStyle w:val="Akapitzlist"/>
              <w:numPr>
                <w:ilvl w:val="0"/>
                <w:numId w:val="13"/>
              </w:numPr>
              <w:spacing w:after="0" w:line="240" w:lineRule="auto"/>
              <w:rPr>
                <w:rFonts w:ascii="Arial" w:hAnsi="Arial" w:cs="Arial"/>
                <w:sz w:val="22"/>
                <w:szCs w:val="22"/>
              </w:rPr>
            </w:pPr>
            <w:r w:rsidRPr="0046196B">
              <w:rPr>
                <w:rFonts w:ascii="Arial" w:hAnsi="Arial" w:cs="Arial"/>
                <w:sz w:val="22"/>
                <w:szCs w:val="22"/>
              </w:rPr>
              <w:t>Możliwość przesyłania kontaktów innym użytkowników.</w:t>
            </w:r>
          </w:p>
        </w:tc>
        <w:tc>
          <w:tcPr>
            <w:tcW w:w="6816" w:type="dxa"/>
            <w:vAlign w:val="center"/>
          </w:tcPr>
          <w:p w14:paraId="34868023" w14:textId="77777777" w:rsidR="00CE1B5C" w:rsidRPr="0046196B" w:rsidRDefault="00CE1B5C" w:rsidP="00CE1B5C">
            <w:pPr>
              <w:rPr>
                <w:rFonts w:ascii="Arial" w:hAnsi="Arial" w:cs="Arial"/>
              </w:rPr>
            </w:pPr>
          </w:p>
        </w:tc>
      </w:tr>
      <w:tr w:rsidR="00CE1B5C" w:rsidRPr="0046196B" w14:paraId="1CE9771E" w14:textId="26EE9542" w:rsidTr="001B0EE7">
        <w:tc>
          <w:tcPr>
            <w:tcW w:w="6816" w:type="dxa"/>
            <w:vAlign w:val="center"/>
          </w:tcPr>
          <w:p w14:paraId="3A52FE10" w14:textId="77777777" w:rsidR="00CE1B5C" w:rsidRPr="0046196B" w:rsidRDefault="00CE1B5C" w:rsidP="00CE1B5C">
            <w:pPr>
              <w:spacing w:after="0"/>
              <w:rPr>
                <w:rFonts w:ascii="Arial" w:hAnsi="Arial" w:cs="Arial"/>
              </w:rPr>
            </w:pPr>
            <w:r w:rsidRPr="0046196B">
              <w:rPr>
                <w:rFonts w:ascii="Arial" w:hAnsi="Arial" w:cs="Arial"/>
              </w:rPr>
              <w:t>Wymagany jest dostęp przez przeglądarkę.</w:t>
            </w:r>
          </w:p>
        </w:tc>
        <w:tc>
          <w:tcPr>
            <w:tcW w:w="6816" w:type="dxa"/>
            <w:vAlign w:val="center"/>
          </w:tcPr>
          <w:p w14:paraId="29E0D6F3" w14:textId="77777777" w:rsidR="00CE1B5C" w:rsidRPr="0046196B" w:rsidRDefault="00CE1B5C" w:rsidP="00CE1B5C">
            <w:pPr>
              <w:rPr>
                <w:rFonts w:ascii="Arial" w:hAnsi="Arial" w:cs="Arial"/>
              </w:rPr>
            </w:pPr>
          </w:p>
        </w:tc>
      </w:tr>
    </w:tbl>
    <w:p w14:paraId="498D3E92" w14:textId="77777777" w:rsidR="00D515AC" w:rsidRPr="0046196B" w:rsidRDefault="00D515AC" w:rsidP="00D515AC">
      <w:pPr>
        <w:spacing w:after="0" w:line="312" w:lineRule="auto"/>
        <w:jc w:val="both"/>
        <w:rPr>
          <w:rFonts w:ascii="Arial" w:hAnsi="Arial" w:cs="Arial"/>
          <w:b/>
          <w:bCs/>
        </w:rPr>
      </w:pPr>
      <w:r w:rsidRPr="0046196B">
        <w:rPr>
          <w:rFonts w:ascii="Arial" w:eastAsia="Times New Roman" w:hAnsi="Arial" w:cs="Arial"/>
          <w:b/>
          <w:bCs/>
        </w:rPr>
        <w:t>Wykonawca ma obowi</w:t>
      </w:r>
      <w:r w:rsidRPr="0046196B">
        <w:rPr>
          <w:rFonts w:ascii="Arial" w:hAnsi="Arial" w:cs="Arial"/>
          <w:b/>
          <w:bCs/>
        </w:rPr>
        <w:t>ązek wypełnić wszystkie pola w kolumnie „</w:t>
      </w:r>
      <w:r w:rsidRPr="0046196B">
        <w:rPr>
          <w:rFonts w:ascii="Arial" w:eastAsia="Times New Roman" w:hAnsi="Arial" w:cs="Arial"/>
          <w:b/>
          <w:bCs/>
        </w:rPr>
        <w:t>Oferowane parametry</w:t>
      </w:r>
      <w:r w:rsidRPr="0046196B">
        <w:rPr>
          <w:rFonts w:ascii="Arial" w:hAnsi="Arial" w:cs="Arial"/>
          <w:b/>
          <w:bCs/>
        </w:rPr>
        <w:t>”.</w:t>
      </w:r>
    </w:p>
    <w:p w14:paraId="4AA642E7" w14:textId="77777777" w:rsidR="00D515AC" w:rsidRPr="0046196B" w:rsidRDefault="00D515AC" w:rsidP="00D515AC">
      <w:pPr>
        <w:spacing w:after="0" w:line="312" w:lineRule="auto"/>
        <w:jc w:val="both"/>
        <w:rPr>
          <w:rFonts w:ascii="Arial" w:eastAsia="Arial Unicode MS" w:hAnsi="Arial" w:cs="Arial"/>
          <w:b/>
          <w:bCs/>
          <w:i/>
        </w:rPr>
      </w:pPr>
    </w:p>
    <w:p w14:paraId="676165EB" w14:textId="77777777" w:rsidR="00D515AC" w:rsidRPr="0046196B" w:rsidRDefault="00D515AC" w:rsidP="00D515AC">
      <w:pPr>
        <w:pStyle w:val="Standard"/>
        <w:tabs>
          <w:tab w:val="left" w:pos="2160"/>
        </w:tabs>
        <w:spacing w:line="200" w:lineRule="atLeast"/>
        <w:jc w:val="both"/>
        <w:rPr>
          <w:rFonts w:ascii="Arial" w:eastAsia="Arial Unicode MS" w:hAnsi="Arial" w:cs="Arial"/>
          <w:i/>
          <w:sz w:val="22"/>
          <w:szCs w:val="22"/>
        </w:rPr>
      </w:pPr>
      <w:r w:rsidRPr="0046196B">
        <w:rPr>
          <w:rFonts w:ascii="Arial" w:eastAsia="Arial Unicode MS" w:hAnsi="Arial" w:cs="Arial"/>
          <w:i/>
          <w:sz w:val="22"/>
          <w:szCs w:val="22"/>
        </w:rPr>
        <w:t>Określone wyżej wyposażenie / parametry są wymogami minimalnym. Zamawiający dopuszcza możliwość zaoferowania sprzętu komputerowego, akcesoriów i oprogramowania z wyposażeniem dodatkowym / lepszymi parametrami zawierającym inne elementy niewymienione powyżej.</w:t>
      </w:r>
    </w:p>
    <w:p w14:paraId="18E6A778" w14:textId="2D6B8F0E" w:rsidR="00E675AC" w:rsidRPr="00716D59" w:rsidRDefault="00D515AC">
      <w:pPr>
        <w:pStyle w:val="Standard"/>
        <w:tabs>
          <w:tab w:val="left" w:pos="2160"/>
        </w:tabs>
        <w:spacing w:line="200" w:lineRule="atLeast"/>
        <w:jc w:val="both"/>
        <w:rPr>
          <w:rFonts w:ascii="Arial" w:eastAsia="Arial Unicode MS" w:hAnsi="Arial" w:cs="Arial"/>
          <w:i/>
          <w:sz w:val="22"/>
          <w:szCs w:val="22"/>
        </w:rPr>
      </w:pPr>
      <w:r w:rsidRPr="0046196B">
        <w:rPr>
          <w:rFonts w:ascii="Arial" w:eastAsia="Arial Unicode MS" w:hAnsi="Arial" w:cs="Arial"/>
          <w:i/>
          <w:sz w:val="22"/>
          <w:szCs w:val="22"/>
        </w:rPr>
        <w:t xml:space="preserve">Wyposażenie dodatkowe / lepsze parametry: * </w:t>
      </w:r>
      <w:r w:rsidRPr="0046196B">
        <w:rPr>
          <w:rFonts w:ascii="Arial" w:eastAsia="Arial Unicode MS" w:hAnsi="Arial" w:cs="Arial"/>
          <w:i/>
          <w:sz w:val="22"/>
          <w:szCs w:val="22"/>
          <w:vertAlign w:val="superscript"/>
        </w:rPr>
        <w:t>należy wymienić</w:t>
      </w:r>
      <w:r w:rsidRPr="0046196B">
        <w:rPr>
          <w:rFonts w:ascii="Arial" w:eastAsia="Arial Unicode MS" w:hAnsi="Arial" w:cs="Arial"/>
          <w:i/>
          <w:sz w:val="22"/>
          <w:szCs w:val="22"/>
        </w:rPr>
        <w:t xml:space="preserve"> …......................................................................................................................................</w:t>
      </w:r>
    </w:p>
    <w:p w14:paraId="7B009469" w14:textId="77777777" w:rsidR="00EA5EC8" w:rsidRPr="00C43DA0" w:rsidRDefault="00EA5EC8" w:rsidP="00EA5EC8">
      <w:pPr>
        <w:ind w:left="360" w:hanging="360"/>
        <w:jc w:val="both"/>
        <w:rPr>
          <w:rFonts w:ascii="Arial" w:hAnsi="Arial" w:cs="Arial"/>
          <w:sz w:val="24"/>
          <w:szCs w:val="24"/>
        </w:rPr>
      </w:pPr>
    </w:p>
    <w:p w14:paraId="604A7136" w14:textId="7698D8DF" w:rsidR="00EA5EC8" w:rsidRPr="00C43DA0" w:rsidRDefault="00EA5EC8" w:rsidP="00EA5EC8">
      <w:pPr>
        <w:pStyle w:val="Akapitzlist"/>
        <w:numPr>
          <w:ilvl w:val="0"/>
          <w:numId w:val="5"/>
        </w:numPr>
        <w:ind w:left="567" w:hanging="567"/>
        <w:jc w:val="both"/>
        <w:rPr>
          <w:rFonts w:ascii="Arial" w:hAnsi="Arial" w:cs="Arial"/>
          <w:b/>
          <w:bCs/>
          <w:sz w:val="24"/>
          <w:szCs w:val="24"/>
        </w:rPr>
      </w:pPr>
      <w:r w:rsidRPr="00C43DA0">
        <w:rPr>
          <w:rFonts w:ascii="Arial" w:hAnsi="Arial" w:cs="Arial"/>
          <w:b/>
          <w:bCs/>
          <w:sz w:val="24"/>
          <w:szCs w:val="24"/>
        </w:rPr>
        <w:t>Oprogramowanie CAD</w:t>
      </w:r>
    </w:p>
    <w:tbl>
      <w:tblPr>
        <w:tblStyle w:val="Tabela-Siatka"/>
        <w:tblW w:w="14034" w:type="dxa"/>
        <w:tblInd w:w="-5" w:type="dxa"/>
        <w:tblLook w:val="04A0" w:firstRow="1" w:lastRow="0" w:firstColumn="1" w:lastColumn="0" w:noHBand="0" w:noVBand="1"/>
      </w:tblPr>
      <w:tblGrid>
        <w:gridCol w:w="7017"/>
        <w:gridCol w:w="7017"/>
      </w:tblGrid>
      <w:tr w:rsidR="0039318E" w:rsidRPr="00C43DA0" w14:paraId="35516645" w14:textId="178890A6" w:rsidTr="00EA5EC8">
        <w:tc>
          <w:tcPr>
            <w:tcW w:w="7017" w:type="dxa"/>
            <w:shd w:val="clear" w:color="auto" w:fill="E7E6E6" w:themeFill="background2"/>
          </w:tcPr>
          <w:p w14:paraId="6CEF59B5" w14:textId="28533D9D" w:rsidR="0039318E" w:rsidRPr="001B1C3A" w:rsidRDefault="0039318E" w:rsidP="0039318E">
            <w:pPr>
              <w:spacing w:after="0"/>
              <w:jc w:val="center"/>
              <w:rPr>
                <w:rFonts w:ascii="Arial" w:hAnsi="Arial" w:cs="Arial"/>
                <w:b/>
                <w:bCs/>
                <w:i/>
                <w:iCs/>
              </w:rPr>
            </w:pPr>
            <w:r w:rsidRPr="001B1C3A">
              <w:rPr>
                <w:rFonts w:ascii="Arial" w:hAnsi="Arial" w:cs="Arial"/>
                <w:b/>
                <w:bCs/>
                <w:i/>
                <w:iCs/>
              </w:rPr>
              <w:t>Wymagane parametry</w:t>
            </w:r>
          </w:p>
        </w:tc>
        <w:tc>
          <w:tcPr>
            <w:tcW w:w="7017" w:type="dxa"/>
            <w:shd w:val="clear" w:color="auto" w:fill="E7E6E6" w:themeFill="background2"/>
          </w:tcPr>
          <w:p w14:paraId="6D220173" w14:textId="68A671D7" w:rsidR="0039318E" w:rsidRPr="001B1C3A" w:rsidRDefault="0039318E" w:rsidP="0039318E">
            <w:pPr>
              <w:spacing w:after="0"/>
              <w:jc w:val="center"/>
              <w:rPr>
                <w:rFonts w:ascii="Arial" w:hAnsi="Arial" w:cs="Arial"/>
                <w:b/>
                <w:bCs/>
                <w:i/>
                <w:iCs/>
              </w:rPr>
            </w:pPr>
            <w:r w:rsidRPr="001B1C3A">
              <w:rPr>
                <w:rFonts w:ascii="Arial" w:hAnsi="Arial" w:cs="Arial"/>
                <w:b/>
                <w:bCs/>
                <w:i/>
                <w:iCs/>
              </w:rPr>
              <w:t>Oferowane paramenty</w:t>
            </w:r>
          </w:p>
        </w:tc>
      </w:tr>
      <w:tr w:rsidR="00A127B4" w:rsidRPr="00C43DA0" w14:paraId="2A20300D" w14:textId="77777777" w:rsidTr="00EA5EC8">
        <w:tc>
          <w:tcPr>
            <w:tcW w:w="7017" w:type="dxa"/>
          </w:tcPr>
          <w:p w14:paraId="68153F28" w14:textId="2FE0294E" w:rsidR="00A127B4" w:rsidRPr="001B1C3A" w:rsidRDefault="00A127B4" w:rsidP="00EA5EC8">
            <w:pPr>
              <w:spacing w:after="0"/>
              <w:rPr>
                <w:rFonts w:ascii="Arial" w:hAnsi="Arial" w:cs="Arial"/>
              </w:rPr>
            </w:pPr>
            <w:r>
              <w:rPr>
                <w:rFonts w:ascii="Arial" w:hAnsi="Arial" w:cs="Arial"/>
              </w:rPr>
              <w:t>Nazwa zaoferowanego oprogramowania</w:t>
            </w:r>
          </w:p>
        </w:tc>
        <w:tc>
          <w:tcPr>
            <w:tcW w:w="7017" w:type="dxa"/>
          </w:tcPr>
          <w:p w14:paraId="1224D586" w14:textId="77777777" w:rsidR="00A127B4" w:rsidRPr="001B1C3A" w:rsidRDefault="00A127B4" w:rsidP="00EA5EC8">
            <w:pPr>
              <w:spacing w:after="0"/>
              <w:rPr>
                <w:rFonts w:ascii="Arial" w:hAnsi="Arial" w:cs="Arial"/>
              </w:rPr>
            </w:pPr>
          </w:p>
        </w:tc>
      </w:tr>
      <w:tr w:rsidR="00EA5EC8" w:rsidRPr="00C43DA0" w14:paraId="09E112B3" w14:textId="29B4BE8C" w:rsidTr="00EA5EC8">
        <w:tc>
          <w:tcPr>
            <w:tcW w:w="7017" w:type="dxa"/>
          </w:tcPr>
          <w:p w14:paraId="5787A566" w14:textId="77777777" w:rsidR="00EA5EC8" w:rsidRPr="001B1C3A" w:rsidRDefault="00EA5EC8" w:rsidP="00EA5EC8">
            <w:pPr>
              <w:spacing w:after="0"/>
              <w:rPr>
                <w:rFonts w:ascii="Arial" w:hAnsi="Arial" w:cs="Arial"/>
              </w:rPr>
            </w:pPr>
            <w:r w:rsidRPr="001B1C3A">
              <w:rPr>
                <w:rFonts w:ascii="Arial" w:hAnsi="Arial" w:cs="Arial"/>
              </w:rPr>
              <w:t>Licencja bezterminowa, przenośna między komputerami.</w:t>
            </w:r>
          </w:p>
        </w:tc>
        <w:tc>
          <w:tcPr>
            <w:tcW w:w="7017" w:type="dxa"/>
          </w:tcPr>
          <w:p w14:paraId="15FEB709" w14:textId="77777777" w:rsidR="00EA5EC8" w:rsidRPr="001B1C3A" w:rsidRDefault="00EA5EC8" w:rsidP="00EA5EC8">
            <w:pPr>
              <w:spacing w:after="0"/>
              <w:rPr>
                <w:rFonts w:ascii="Arial" w:hAnsi="Arial" w:cs="Arial"/>
              </w:rPr>
            </w:pPr>
          </w:p>
        </w:tc>
      </w:tr>
      <w:tr w:rsidR="00EA5EC8" w:rsidRPr="00C43DA0" w14:paraId="18F5A5C7" w14:textId="67C09442" w:rsidTr="00EA5EC8">
        <w:tc>
          <w:tcPr>
            <w:tcW w:w="7017" w:type="dxa"/>
          </w:tcPr>
          <w:p w14:paraId="3226F5A7" w14:textId="59572FD1" w:rsidR="00F22815" w:rsidRPr="001B1C3A" w:rsidRDefault="00F22815" w:rsidP="00EA5EC8">
            <w:pPr>
              <w:spacing w:after="0"/>
              <w:rPr>
                <w:rFonts w:ascii="Arial" w:hAnsi="Arial" w:cs="Arial"/>
              </w:rPr>
            </w:pPr>
            <w:r w:rsidRPr="001B1C3A">
              <w:rPr>
                <w:rFonts w:ascii="Arial" w:hAnsi="Arial" w:cs="Arial"/>
              </w:rPr>
              <w:t>Narzędzia do rysowania:</w:t>
            </w:r>
          </w:p>
          <w:p w14:paraId="2FB19E6D" w14:textId="785A100F" w:rsidR="00EA5EC8" w:rsidRPr="001B1C3A" w:rsidRDefault="00EA5EC8" w:rsidP="00EA5EC8">
            <w:pPr>
              <w:spacing w:after="0"/>
              <w:rPr>
                <w:rFonts w:ascii="Arial" w:hAnsi="Arial" w:cs="Arial"/>
              </w:rPr>
            </w:pPr>
            <w:r w:rsidRPr="001B1C3A">
              <w:rPr>
                <w:rFonts w:ascii="Arial" w:hAnsi="Arial" w:cs="Arial"/>
              </w:rPr>
              <w:t xml:space="preserve">Np. linia, </w:t>
            </w:r>
            <w:proofErr w:type="spellStart"/>
            <w:r w:rsidRPr="001B1C3A">
              <w:rPr>
                <w:rFonts w:ascii="Arial" w:hAnsi="Arial" w:cs="Arial"/>
              </w:rPr>
              <w:t>polilinia</w:t>
            </w:r>
            <w:proofErr w:type="spellEnd"/>
            <w:r w:rsidRPr="001B1C3A">
              <w:rPr>
                <w:rFonts w:ascii="Arial" w:hAnsi="Arial" w:cs="Arial"/>
              </w:rPr>
              <w:t>, okrąg, rozciąganie, kopiowanie,</w:t>
            </w:r>
          </w:p>
          <w:p w14:paraId="4C1783D4" w14:textId="77777777" w:rsidR="00EA5EC8" w:rsidRPr="001B1C3A" w:rsidRDefault="00EA5EC8" w:rsidP="00EA5EC8">
            <w:pPr>
              <w:spacing w:after="0"/>
              <w:rPr>
                <w:rFonts w:ascii="Arial" w:hAnsi="Arial" w:cs="Arial"/>
              </w:rPr>
            </w:pPr>
            <w:r w:rsidRPr="001B1C3A">
              <w:rPr>
                <w:rFonts w:ascii="Arial" w:hAnsi="Arial" w:cs="Arial"/>
              </w:rPr>
              <w:t>Obsługa przeźroczystości,</w:t>
            </w:r>
          </w:p>
          <w:p w14:paraId="3D2939C0" w14:textId="77777777" w:rsidR="00EA5EC8" w:rsidRPr="001B1C3A" w:rsidRDefault="00EA5EC8" w:rsidP="00EA5EC8">
            <w:pPr>
              <w:spacing w:after="0"/>
              <w:rPr>
                <w:rFonts w:ascii="Arial" w:hAnsi="Arial" w:cs="Arial"/>
              </w:rPr>
            </w:pPr>
            <w:r w:rsidRPr="001B1C3A">
              <w:rPr>
                <w:rFonts w:ascii="Arial" w:hAnsi="Arial" w:cs="Arial"/>
              </w:rPr>
              <w:t>Tworzenie widoków z płaskich brył,</w:t>
            </w:r>
          </w:p>
          <w:p w14:paraId="71995D81" w14:textId="77777777" w:rsidR="00EA5EC8" w:rsidRPr="001B1C3A" w:rsidRDefault="00EA5EC8" w:rsidP="00EA5EC8">
            <w:pPr>
              <w:spacing w:after="0"/>
              <w:rPr>
                <w:rFonts w:ascii="Arial" w:hAnsi="Arial" w:cs="Arial"/>
              </w:rPr>
            </w:pPr>
            <w:r w:rsidRPr="001B1C3A">
              <w:rPr>
                <w:rFonts w:ascii="Arial" w:hAnsi="Arial" w:cs="Arial"/>
              </w:rPr>
              <w:t>Bloki dynamiczne, podgląd edycji atrybutu,</w:t>
            </w:r>
          </w:p>
          <w:p w14:paraId="23A50724" w14:textId="77777777" w:rsidR="00EA5EC8" w:rsidRPr="001B1C3A" w:rsidRDefault="00EA5EC8" w:rsidP="00EA5EC8">
            <w:pPr>
              <w:spacing w:after="0"/>
              <w:rPr>
                <w:rFonts w:ascii="Arial" w:hAnsi="Arial" w:cs="Arial"/>
              </w:rPr>
            </w:pPr>
            <w:r w:rsidRPr="001B1C3A">
              <w:rPr>
                <w:rFonts w:ascii="Arial" w:hAnsi="Arial" w:cs="Arial"/>
              </w:rPr>
              <w:lastRenderedPageBreak/>
              <w:t xml:space="preserve">Edycja kreskowania </w:t>
            </w:r>
            <w:proofErr w:type="spellStart"/>
            <w:r w:rsidRPr="001B1C3A">
              <w:rPr>
                <w:rFonts w:ascii="Arial" w:hAnsi="Arial" w:cs="Arial"/>
              </w:rPr>
              <w:t>polilinii</w:t>
            </w:r>
            <w:proofErr w:type="spellEnd"/>
            <w:r w:rsidRPr="001B1C3A">
              <w:rPr>
                <w:rFonts w:ascii="Arial" w:hAnsi="Arial" w:cs="Arial"/>
              </w:rPr>
              <w:t xml:space="preserve"> za pomocą uchwytów,</w:t>
            </w:r>
          </w:p>
          <w:p w14:paraId="0D0FAB80" w14:textId="77777777" w:rsidR="00EA5EC8" w:rsidRPr="001B1C3A" w:rsidRDefault="00EA5EC8" w:rsidP="00EA5EC8">
            <w:pPr>
              <w:spacing w:after="0"/>
              <w:rPr>
                <w:rFonts w:ascii="Arial" w:hAnsi="Arial" w:cs="Arial"/>
              </w:rPr>
            </w:pPr>
            <w:r w:rsidRPr="001B1C3A">
              <w:rPr>
                <w:rFonts w:ascii="Arial" w:hAnsi="Arial" w:cs="Arial"/>
              </w:rPr>
              <w:t>Rysunkowe linie pomocnicze,</w:t>
            </w:r>
          </w:p>
          <w:p w14:paraId="2D33028D" w14:textId="77777777" w:rsidR="00EA5EC8" w:rsidRPr="001B1C3A" w:rsidRDefault="00EA5EC8" w:rsidP="00EA5EC8">
            <w:pPr>
              <w:spacing w:after="0"/>
              <w:rPr>
                <w:rFonts w:ascii="Arial" w:hAnsi="Arial" w:cs="Arial"/>
              </w:rPr>
            </w:pPr>
            <w:r w:rsidRPr="001B1C3A">
              <w:rPr>
                <w:rFonts w:ascii="Arial" w:hAnsi="Arial" w:cs="Arial"/>
              </w:rPr>
              <w:t xml:space="preserve">Obsługa rastrów, tworzenie i edycja brył. </w:t>
            </w:r>
          </w:p>
        </w:tc>
        <w:tc>
          <w:tcPr>
            <w:tcW w:w="7017" w:type="dxa"/>
          </w:tcPr>
          <w:p w14:paraId="62048676" w14:textId="77777777" w:rsidR="00EA5EC8" w:rsidRPr="001B1C3A" w:rsidRDefault="00EA5EC8" w:rsidP="00EA5EC8">
            <w:pPr>
              <w:spacing w:after="0"/>
              <w:rPr>
                <w:rFonts w:ascii="Arial" w:hAnsi="Arial" w:cs="Arial"/>
              </w:rPr>
            </w:pPr>
          </w:p>
        </w:tc>
      </w:tr>
      <w:tr w:rsidR="00EA5EC8" w:rsidRPr="00C43DA0" w14:paraId="592F03E7" w14:textId="5D6D7941" w:rsidTr="00EA5EC8">
        <w:tc>
          <w:tcPr>
            <w:tcW w:w="7017" w:type="dxa"/>
          </w:tcPr>
          <w:p w14:paraId="1BE160D6" w14:textId="44173C69" w:rsidR="00F22815" w:rsidRPr="001B1C3A" w:rsidRDefault="00F22815" w:rsidP="00EA5EC8">
            <w:pPr>
              <w:spacing w:after="0"/>
              <w:rPr>
                <w:rFonts w:ascii="Arial" w:hAnsi="Arial" w:cs="Arial"/>
              </w:rPr>
            </w:pPr>
            <w:r w:rsidRPr="001B1C3A">
              <w:rPr>
                <w:rFonts w:ascii="Arial" w:hAnsi="Arial" w:cs="Arial"/>
              </w:rPr>
              <w:t xml:space="preserve">Obsługiwane formaty plików </w:t>
            </w:r>
            <w:r w:rsidR="00F873A9" w:rsidRPr="001B1C3A">
              <w:rPr>
                <w:rFonts w:ascii="Arial" w:hAnsi="Arial" w:cs="Arial"/>
              </w:rPr>
              <w:t>– otwieranie:</w:t>
            </w:r>
          </w:p>
          <w:p w14:paraId="3E9AF17C" w14:textId="00D23900" w:rsidR="00EA5EC8" w:rsidRPr="001B1C3A" w:rsidRDefault="00EA5EC8" w:rsidP="00EA5EC8">
            <w:pPr>
              <w:spacing w:after="0"/>
              <w:rPr>
                <w:rFonts w:ascii="Arial" w:hAnsi="Arial" w:cs="Arial"/>
              </w:rPr>
            </w:pPr>
            <w:r w:rsidRPr="001B1C3A">
              <w:rPr>
                <w:rFonts w:ascii="Arial" w:hAnsi="Arial" w:cs="Arial"/>
              </w:rPr>
              <w:t xml:space="preserve">DWG, DXF, DWT, DWF, </w:t>
            </w:r>
            <w:proofErr w:type="spellStart"/>
            <w:r w:rsidRPr="001B1C3A">
              <w:rPr>
                <w:rFonts w:ascii="Arial" w:hAnsi="Arial" w:cs="Arial"/>
              </w:rPr>
              <w:t>DWFx</w:t>
            </w:r>
            <w:proofErr w:type="spellEnd"/>
          </w:p>
        </w:tc>
        <w:tc>
          <w:tcPr>
            <w:tcW w:w="7017" w:type="dxa"/>
          </w:tcPr>
          <w:p w14:paraId="4BD18A34" w14:textId="77777777" w:rsidR="00EA5EC8" w:rsidRPr="001B1C3A" w:rsidRDefault="00EA5EC8" w:rsidP="00EA5EC8">
            <w:pPr>
              <w:spacing w:after="0"/>
              <w:rPr>
                <w:rFonts w:ascii="Arial" w:hAnsi="Arial" w:cs="Arial"/>
              </w:rPr>
            </w:pPr>
          </w:p>
        </w:tc>
      </w:tr>
      <w:tr w:rsidR="00EA5EC8" w:rsidRPr="00C43DA0" w14:paraId="69E004BA" w14:textId="40AFD3B1" w:rsidTr="00EA5EC8">
        <w:tc>
          <w:tcPr>
            <w:tcW w:w="7017" w:type="dxa"/>
          </w:tcPr>
          <w:p w14:paraId="01A6EF68" w14:textId="4FA77FB3" w:rsidR="00F873A9" w:rsidRPr="001B1C3A" w:rsidRDefault="00F873A9" w:rsidP="00EA5EC8">
            <w:pPr>
              <w:spacing w:after="0"/>
              <w:rPr>
                <w:rFonts w:ascii="Arial" w:eastAsia="Times New Roman" w:hAnsi="Arial" w:cs="Arial"/>
                <w:lang w:eastAsia="pl-PL"/>
              </w:rPr>
            </w:pPr>
            <w:r w:rsidRPr="001B1C3A">
              <w:rPr>
                <w:rFonts w:ascii="Arial" w:hAnsi="Arial" w:cs="Arial"/>
              </w:rPr>
              <w:t>Obsługiwane formaty plików – zapisywanie:</w:t>
            </w:r>
          </w:p>
          <w:p w14:paraId="007A2B69" w14:textId="54209953" w:rsidR="00EA5EC8" w:rsidRPr="001B1C3A" w:rsidRDefault="00EA5EC8" w:rsidP="00EA5EC8">
            <w:pPr>
              <w:spacing w:after="0"/>
              <w:rPr>
                <w:rFonts w:ascii="Arial" w:eastAsia="Times New Roman" w:hAnsi="Arial" w:cs="Arial"/>
                <w:lang w:eastAsia="pl-PL"/>
              </w:rPr>
            </w:pPr>
            <w:r w:rsidRPr="001B1C3A">
              <w:rPr>
                <w:rFonts w:ascii="Arial" w:eastAsia="Times New Roman" w:hAnsi="Arial" w:cs="Arial"/>
                <w:lang w:eastAsia="pl-PL"/>
              </w:rPr>
              <w:t>DWG, DXF, DWT</w:t>
            </w:r>
          </w:p>
        </w:tc>
        <w:tc>
          <w:tcPr>
            <w:tcW w:w="7017" w:type="dxa"/>
          </w:tcPr>
          <w:p w14:paraId="34590F3C" w14:textId="77777777" w:rsidR="00EA5EC8" w:rsidRPr="001B1C3A" w:rsidRDefault="00EA5EC8" w:rsidP="00EA5EC8">
            <w:pPr>
              <w:spacing w:after="0"/>
              <w:rPr>
                <w:rFonts w:ascii="Arial" w:eastAsia="Times New Roman" w:hAnsi="Arial" w:cs="Arial"/>
                <w:lang w:eastAsia="pl-PL"/>
              </w:rPr>
            </w:pPr>
          </w:p>
        </w:tc>
      </w:tr>
      <w:tr w:rsidR="00EA5EC8" w:rsidRPr="00EA5EC8" w14:paraId="42652E27" w14:textId="57AA33C8" w:rsidTr="00EA5EC8">
        <w:tc>
          <w:tcPr>
            <w:tcW w:w="7017" w:type="dxa"/>
          </w:tcPr>
          <w:p w14:paraId="4E939E45" w14:textId="27EC969D" w:rsidR="00F873A9" w:rsidRPr="001B1C3A" w:rsidRDefault="00F873A9" w:rsidP="00EA5EC8">
            <w:pPr>
              <w:spacing w:after="0"/>
              <w:rPr>
                <w:rFonts w:ascii="Arial" w:eastAsia="Times New Roman" w:hAnsi="Arial" w:cs="Arial"/>
                <w:lang w:val="en-US" w:eastAsia="pl-PL"/>
              </w:rPr>
            </w:pPr>
            <w:r w:rsidRPr="001B1C3A">
              <w:rPr>
                <w:rFonts w:ascii="Arial" w:hAnsi="Arial" w:cs="Arial"/>
              </w:rPr>
              <w:t>Obsługiwane formaty plików – import:</w:t>
            </w:r>
          </w:p>
          <w:p w14:paraId="08DDDC9D" w14:textId="67DAC3BA" w:rsidR="00EA5EC8" w:rsidRPr="001B1C3A" w:rsidRDefault="00EA5EC8" w:rsidP="00EA5EC8">
            <w:pPr>
              <w:spacing w:after="0"/>
              <w:rPr>
                <w:rFonts w:ascii="Arial" w:eastAsia="Times New Roman" w:hAnsi="Arial" w:cs="Arial"/>
                <w:lang w:val="en-US" w:eastAsia="pl-PL"/>
              </w:rPr>
            </w:pPr>
            <w:r w:rsidRPr="001B1C3A">
              <w:rPr>
                <w:rFonts w:ascii="Arial" w:eastAsia="Times New Roman" w:hAnsi="Arial" w:cs="Arial"/>
                <w:lang w:val="en-US" w:eastAsia="pl-PL"/>
              </w:rPr>
              <w:t>DGN, PDF, SAT, WMF, IFC</w:t>
            </w:r>
          </w:p>
        </w:tc>
        <w:tc>
          <w:tcPr>
            <w:tcW w:w="7017" w:type="dxa"/>
          </w:tcPr>
          <w:p w14:paraId="37916855" w14:textId="77777777" w:rsidR="00EA5EC8" w:rsidRPr="001B1C3A" w:rsidRDefault="00EA5EC8" w:rsidP="00EA5EC8">
            <w:pPr>
              <w:spacing w:after="0"/>
              <w:rPr>
                <w:rFonts w:ascii="Arial" w:eastAsia="Times New Roman" w:hAnsi="Arial" w:cs="Arial"/>
                <w:lang w:val="en-US" w:eastAsia="pl-PL"/>
              </w:rPr>
            </w:pPr>
          </w:p>
        </w:tc>
      </w:tr>
      <w:tr w:rsidR="00EA5EC8" w:rsidRPr="00EA5EC8" w14:paraId="5A9E48D7" w14:textId="605C5533" w:rsidTr="00EA5EC8">
        <w:tc>
          <w:tcPr>
            <w:tcW w:w="7017" w:type="dxa"/>
          </w:tcPr>
          <w:p w14:paraId="470BD840" w14:textId="1C2171A0" w:rsidR="00F873A9" w:rsidRPr="00416BD8" w:rsidRDefault="00F873A9" w:rsidP="00EA5EC8">
            <w:pPr>
              <w:spacing w:after="0"/>
              <w:rPr>
                <w:rFonts w:ascii="Arial" w:hAnsi="Arial" w:cs="Arial"/>
              </w:rPr>
            </w:pPr>
            <w:r w:rsidRPr="001B1C3A">
              <w:rPr>
                <w:rFonts w:ascii="Arial" w:hAnsi="Arial" w:cs="Arial"/>
              </w:rPr>
              <w:t>Obsługiwane formaty plików – export:</w:t>
            </w:r>
          </w:p>
          <w:p w14:paraId="5F79B193" w14:textId="3A5AC387" w:rsidR="00EA5EC8" w:rsidRPr="00416BD8" w:rsidRDefault="00EA5EC8" w:rsidP="00EA5EC8">
            <w:pPr>
              <w:spacing w:after="0"/>
              <w:rPr>
                <w:rFonts w:ascii="Arial" w:hAnsi="Arial" w:cs="Arial"/>
              </w:rPr>
            </w:pPr>
            <w:r w:rsidRPr="00416BD8">
              <w:rPr>
                <w:rFonts w:ascii="Arial" w:hAnsi="Arial" w:cs="Arial"/>
              </w:rPr>
              <w:t>DWF, DWFx, DGN, SAT, WMF, BMP, JPG, PNG, TIF, STL</w:t>
            </w:r>
          </w:p>
        </w:tc>
        <w:tc>
          <w:tcPr>
            <w:tcW w:w="7017" w:type="dxa"/>
          </w:tcPr>
          <w:p w14:paraId="513D7AF0" w14:textId="77777777" w:rsidR="00EA5EC8" w:rsidRPr="00416BD8" w:rsidRDefault="00EA5EC8" w:rsidP="00EA5EC8">
            <w:pPr>
              <w:spacing w:after="0"/>
              <w:rPr>
                <w:rFonts w:ascii="Arial" w:hAnsi="Arial" w:cs="Arial"/>
              </w:rPr>
            </w:pPr>
          </w:p>
        </w:tc>
      </w:tr>
      <w:tr w:rsidR="00EA5EC8" w:rsidRPr="00EA5EC8" w14:paraId="4751CACB" w14:textId="3EA23B3B" w:rsidTr="00EA5EC8">
        <w:tc>
          <w:tcPr>
            <w:tcW w:w="7017" w:type="dxa"/>
          </w:tcPr>
          <w:p w14:paraId="262A3BEB" w14:textId="39BE64B9" w:rsidR="00E35D50" w:rsidRPr="001B1C3A" w:rsidRDefault="00E35D50" w:rsidP="00EA5EC8">
            <w:pPr>
              <w:spacing w:after="0"/>
              <w:rPr>
                <w:rFonts w:ascii="Arial" w:hAnsi="Arial" w:cs="Arial"/>
              </w:rPr>
            </w:pPr>
            <w:r w:rsidRPr="001B1C3A">
              <w:rPr>
                <w:rFonts w:ascii="Arial" w:hAnsi="Arial" w:cs="Arial"/>
              </w:rPr>
              <w:t>Obsługiwane formaty plików – podkładanie plików:</w:t>
            </w:r>
          </w:p>
          <w:p w14:paraId="661178BD" w14:textId="0075116D" w:rsidR="00EA5EC8" w:rsidRPr="00416BD8" w:rsidRDefault="00EA5EC8" w:rsidP="00EA5EC8">
            <w:pPr>
              <w:spacing w:after="0"/>
              <w:rPr>
                <w:rFonts w:ascii="Arial" w:hAnsi="Arial" w:cs="Arial"/>
              </w:rPr>
            </w:pPr>
            <w:r w:rsidRPr="00416BD8">
              <w:rPr>
                <w:rFonts w:ascii="Arial" w:hAnsi="Arial" w:cs="Arial"/>
              </w:rPr>
              <w:t>DWG, DWF, PDF, BMP, JPG, GIF, TIF, PCX, TGA, PNG, ECW, JP2, J2K</w:t>
            </w:r>
          </w:p>
        </w:tc>
        <w:tc>
          <w:tcPr>
            <w:tcW w:w="7017" w:type="dxa"/>
          </w:tcPr>
          <w:p w14:paraId="70C70B71" w14:textId="77777777" w:rsidR="00EA5EC8" w:rsidRPr="00416BD8" w:rsidRDefault="00EA5EC8" w:rsidP="00EA5EC8">
            <w:pPr>
              <w:spacing w:after="0"/>
              <w:rPr>
                <w:rFonts w:ascii="Arial" w:hAnsi="Arial" w:cs="Arial"/>
              </w:rPr>
            </w:pPr>
          </w:p>
        </w:tc>
      </w:tr>
      <w:tr w:rsidR="00EA5EC8" w:rsidRPr="00EA5EC8" w14:paraId="26D46322" w14:textId="1F0ED30E" w:rsidTr="00EA5EC8">
        <w:tc>
          <w:tcPr>
            <w:tcW w:w="7017" w:type="dxa"/>
          </w:tcPr>
          <w:p w14:paraId="5B8DD213" w14:textId="2E8205DE" w:rsidR="00E17B5E" w:rsidRPr="00416BD8" w:rsidRDefault="00E17B5E" w:rsidP="00EA5EC8">
            <w:pPr>
              <w:spacing w:after="0"/>
              <w:rPr>
                <w:rFonts w:ascii="Arial" w:hAnsi="Arial" w:cs="Arial"/>
              </w:rPr>
            </w:pPr>
            <w:r w:rsidRPr="001B1C3A">
              <w:rPr>
                <w:rFonts w:ascii="Arial" w:hAnsi="Arial" w:cs="Arial"/>
              </w:rPr>
              <w:t>Obsługiwane formaty plików – wydruk:</w:t>
            </w:r>
          </w:p>
          <w:p w14:paraId="7DB51430" w14:textId="0D644A94" w:rsidR="00EA5EC8" w:rsidRPr="00416BD8" w:rsidRDefault="00EA5EC8" w:rsidP="00EA5EC8">
            <w:pPr>
              <w:spacing w:after="0"/>
              <w:rPr>
                <w:rFonts w:ascii="Arial" w:hAnsi="Arial" w:cs="Arial"/>
              </w:rPr>
            </w:pPr>
            <w:r w:rsidRPr="00416BD8">
              <w:rPr>
                <w:rFonts w:ascii="Arial" w:hAnsi="Arial" w:cs="Arial"/>
              </w:rPr>
              <w:t xml:space="preserve">PDF, EMF, SVG, PNG, JPG, DWF </w:t>
            </w:r>
          </w:p>
        </w:tc>
        <w:tc>
          <w:tcPr>
            <w:tcW w:w="7017" w:type="dxa"/>
          </w:tcPr>
          <w:p w14:paraId="16C3943C" w14:textId="77777777" w:rsidR="00EA5EC8" w:rsidRPr="00416BD8" w:rsidRDefault="00EA5EC8" w:rsidP="00EA5EC8">
            <w:pPr>
              <w:spacing w:after="0"/>
              <w:rPr>
                <w:rFonts w:ascii="Arial" w:hAnsi="Arial" w:cs="Arial"/>
              </w:rPr>
            </w:pPr>
          </w:p>
        </w:tc>
      </w:tr>
    </w:tbl>
    <w:p w14:paraId="29D1533B" w14:textId="77777777" w:rsidR="00C91540" w:rsidRDefault="00C91540" w:rsidP="00C91540">
      <w:pPr>
        <w:spacing w:after="0" w:line="312" w:lineRule="auto"/>
        <w:jc w:val="both"/>
        <w:rPr>
          <w:rFonts w:ascii="Arial" w:eastAsia="Times New Roman" w:hAnsi="Arial" w:cs="Arial"/>
          <w:b/>
          <w:bCs/>
        </w:rPr>
      </w:pPr>
    </w:p>
    <w:p w14:paraId="4E19475E" w14:textId="01AECBE9" w:rsidR="00C91540" w:rsidRPr="0046196B" w:rsidRDefault="00C91540" w:rsidP="00C91540">
      <w:pPr>
        <w:spacing w:after="0" w:line="312" w:lineRule="auto"/>
        <w:jc w:val="both"/>
        <w:rPr>
          <w:rFonts w:ascii="Arial" w:hAnsi="Arial" w:cs="Arial"/>
          <w:b/>
          <w:bCs/>
        </w:rPr>
      </w:pPr>
      <w:r w:rsidRPr="0046196B">
        <w:rPr>
          <w:rFonts w:ascii="Arial" w:eastAsia="Times New Roman" w:hAnsi="Arial" w:cs="Arial"/>
          <w:b/>
          <w:bCs/>
        </w:rPr>
        <w:t>Wykonawca ma obowi</w:t>
      </w:r>
      <w:r w:rsidRPr="0046196B">
        <w:rPr>
          <w:rFonts w:ascii="Arial" w:hAnsi="Arial" w:cs="Arial"/>
          <w:b/>
          <w:bCs/>
        </w:rPr>
        <w:t>ązek wypełnić wszystkie pola w kolumnie „</w:t>
      </w:r>
      <w:r w:rsidRPr="0046196B">
        <w:rPr>
          <w:rFonts w:ascii="Arial" w:eastAsia="Times New Roman" w:hAnsi="Arial" w:cs="Arial"/>
          <w:b/>
          <w:bCs/>
        </w:rPr>
        <w:t>Oferowane parametry</w:t>
      </w:r>
      <w:r w:rsidRPr="0046196B">
        <w:rPr>
          <w:rFonts w:ascii="Arial" w:hAnsi="Arial" w:cs="Arial"/>
          <w:b/>
          <w:bCs/>
        </w:rPr>
        <w:t>”.</w:t>
      </w:r>
    </w:p>
    <w:p w14:paraId="3AD3B73E" w14:textId="77777777" w:rsidR="00C91540" w:rsidRPr="0046196B" w:rsidRDefault="00C91540" w:rsidP="00C91540">
      <w:pPr>
        <w:spacing w:after="0" w:line="312" w:lineRule="auto"/>
        <w:jc w:val="both"/>
        <w:rPr>
          <w:rFonts w:ascii="Arial" w:eastAsia="Arial Unicode MS" w:hAnsi="Arial" w:cs="Arial"/>
          <w:b/>
          <w:bCs/>
          <w:i/>
        </w:rPr>
      </w:pPr>
    </w:p>
    <w:p w14:paraId="6729940C" w14:textId="77777777" w:rsidR="00C91540" w:rsidRPr="0046196B" w:rsidRDefault="00C91540" w:rsidP="00C91540">
      <w:pPr>
        <w:pStyle w:val="Standard"/>
        <w:tabs>
          <w:tab w:val="left" w:pos="2160"/>
        </w:tabs>
        <w:spacing w:line="200" w:lineRule="atLeast"/>
        <w:jc w:val="both"/>
        <w:rPr>
          <w:rFonts w:ascii="Arial" w:eastAsia="Arial Unicode MS" w:hAnsi="Arial" w:cs="Arial"/>
          <w:i/>
          <w:sz w:val="22"/>
          <w:szCs w:val="22"/>
        </w:rPr>
      </w:pPr>
      <w:r w:rsidRPr="0046196B">
        <w:rPr>
          <w:rFonts w:ascii="Arial" w:eastAsia="Arial Unicode MS" w:hAnsi="Arial" w:cs="Arial"/>
          <w:i/>
          <w:sz w:val="22"/>
          <w:szCs w:val="22"/>
        </w:rPr>
        <w:t>Określone wyżej wyposażenie / parametry są wymogami minimalnym. Zamawiający dopuszcza możliwość zaoferowania sprzętu komputerowego, akcesoriów i oprogramowania z wyposażeniem dodatkowym / lepszymi parametrami zawierającym inne elementy niewymienione powyżej.</w:t>
      </w:r>
    </w:p>
    <w:p w14:paraId="412177FC" w14:textId="77777777" w:rsidR="00C91540" w:rsidRPr="00716D59" w:rsidRDefault="00C91540" w:rsidP="00C91540">
      <w:pPr>
        <w:pStyle w:val="Standard"/>
        <w:tabs>
          <w:tab w:val="left" w:pos="2160"/>
        </w:tabs>
        <w:spacing w:line="200" w:lineRule="atLeast"/>
        <w:jc w:val="both"/>
        <w:rPr>
          <w:rFonts w:ascii="Arial" w:eastAsia="Arial Unicode MS" w:hAnsi="Arial" w:cs="Arial"/>
          <w:i/>
          <w:sz w:val="22"/>
          <w:szCs w:val="22"/>
        </w:rPr>
      </w:pPr>
      <w:r w:rsidRPr="0046196B">
        <w:rPr>
          <w:rFonts w:ascii="Arial" w:eastAsia="Arial Unicode MS" w:hAnsi="Arial" w:cs="Arial"/>
          <w:i/>
          <w:sz w:val="22"/>
          <w:szCs w:val="22"/>
        </w:rPr>
        <w:t xml:space="preserve">Wyposażenie dodatkowe / lepsze parametry: * </w:t>
      </w:r>
      <w:r w:rsidRPr="0046196B">
        <w:rPr>
          <w:rFonts w:ascii="Arial" w:eastAsia="Arial Unicode MS" w:hAnsi="Arial" w:cs="Arial"/>
          <w:i/>
          <w:sz w:val="22"/>
          <w:szCs w:val="22"/>
          <w:vertAlign w:val="superscript"/>
        </w:rPr>
        <w:t>należy wymienić</w:t>
      </w:r>
      <w:r w:rsidRPr="0046196B">
        <w:rPr>
          <w:rFonts w:ascii="Arial" w:eastAsia="Arial Unicode MS" w:hAnsi="Arial" w:cs="Arial"/>
          <w:i/>
          <w:sz w:val="22"/>
          <w:szCs w:val="22"/>
        </w:rPr>
        <w:t xml:space="preserve"> …......................................................................................................................................</w:t>
      </w:r>
    </w:p>
    <w:p w14:paraId="69E84AC4" w14:textId="77F5E9B0" w:rsidR="00805555" w:rsidRDefault="00805555" w:rsidP="00805555">
      <w:pPr>
        <w:ind w:left="360" w:hanging="360"/>
        <w:jc w:val="both"/>
        <w:rPr>
          <w:rFonts w:ascii="Arial" w:hAnsi="Arial" w:cs="Arial"/>
          <w:sz w:val="24"/>
          <w:szCs w:val="24"/>
        </w:rPr>
      </w:pPr>
    </w:p>
    <w:p w14:paraId="3012FED9" w14:textId="63C792B0" w:rsidR="00E873D8" w:rsidRDefault="00E873D8" w:rsidP="00805555">
      <w:pPr>
        <w:ind w:left="360" w:hanging="360"/>
        <w:jc w:val="both"/>
        <w:rPr>
          <w:rFonts w:ascii="Arial" w:hAnsi="Arial" w:cs="Arial"/>
          <w:sz w:val="24"/>
          <w:szCs w:val="24"/>
        </w:rPr>
      </w:pPr>
    </w:p>
    <w:p w14:paraId="7A534B31" w14:textId="68788E29" w:rsidR="00E873D8" w:rsidRDefault="00E873D8" w:rsidP="00805555">
      <w:pPr>
        <w:ind w:left="360" w:hanging="360"/>
        <w:jc w:val="both"/>
        <w:rPr>
          <w:rFonts w:ascii="Arial" w:hAnsi="Arial" w:cs="Arial"/>
          <w:sz w:val="24"/>
          <w:szCs w:val="24"/>
        </w:rPr>
      </w:pPr>
    </w:p>
    <w:p w14:paraId="73F2A25E" w14:textId="77777777" w:rsidR="00E873D8" w:rsidRDefault="00E873D8" w:rsidP="00805555">
      <w:pPr>
        <w:ind w:left="360" w:hanging="360"/>
        <w:jc w:val="both"/>
        <w:rPr>
          <w:rFonts w:ascii="Arial" w:hAnsi="Arial" w:cs="Arial"/>
          <w:sz w:val="24"/>
          <w:szCs w:val="24"/>
        </w:rPr>
      </w:pPr>
    </w:p>
    <w:p w14:paraId="0F8932B9" w14:textId="6702CA0B" w:rsidR="00805555" w:rsidRPr="00892753" w:rsidRDefault="00805555" w:rsidP="00805555">
      <w:pPr>
        <w:pStyle w:val="Akapitzlist"/>
        <w:numPr>
          <w:ilvl w:val="0"/>
          <w:numId w:val="5"/>
        </w:numPr>
        <w:ind w:left="567" w:hanging="567"/>
        <w:jc w:val="both"/>
        <w:rPr>
          <w:rFonts w:ascii="Arial" w:hAnsi="Arial" w:cs="Arial"/>
          <w:b/>
          <w:bCs/>
          <w:sz w:val="24"/>
          <w:szCs w:val="24"/>
        </w:rPr>
      </w:pPr>
      <w:r w:rsidRPr="00892753">
        <w:rPr>
          <w:rFonts w:ascii="Arial" w:hAnsi="Arial" w:cs="Arial"/>
          <w:b/>
          <w:bCs/>
          <w:sz w:val="24"/>
          <w:szCs w:val="24"/>
        </w:rPr>
        <w:t xml:space="preserve">Oprogramowanie </w:t>
      </w:r>
      <w:proofErr w:type="spellStart"/>
      <w:r w:rsidRPr="00892753">
        <w:rPr>
          <w:rFonts w:ascii="Arial" w:hAnsi="Arial" w:cs="Arial"/>
          <w:b/>
          <w:bCs/>
          <w:sz w:val="24"/>
          <w:szCs w:val="24"/>
        </w:rPr>
        <w:t>CorelDRAW</w:t>
      </w:r>
      <w:proofErr w:type="spellEnd"/>
      <w:r w:rsidRPr="00892753">
        <w:rPr>
          <w:rFonts w:ascii="Arial" w:hAnsi="Arial" w:cs="Arial"/>
          <w:b/>
          <w:bCs/>
          <w:sz w:val="24"/>
          <w:szCs w:val="24"/>
        </w:rPr>
        <w:t xml:space="preserve"> Graphics Suite</w:t>
      </w:r>
    </w:p>
    <w:tbl>
      <w:tblPr>
        <w:tblStyle w:val="Tabela-Siatka"/>
        <w:tblW w:w="14034" w:type="dxa"/>
        <w:tblInd w:w="-5" w:type="dxa"/>
        <w:tblLook w:val="04A0" w:firstRow="1" w:lastRow="0" w:firstColumn="1" w:lastColumn="0" w:noHBand="0" w:noVBand="1"/>
      </w:tblPr>
      <w:tblGrid>
        <w:gridCol w:w="7017"/>
        <w:gridCol w:w="7017"/>
      </w:tblGrid>
      <w:tr w:rsidR="00805555" w:rsidRPr="00C43DA0" w14:paraId="16B6FDB5" w14:textId="77777777" w:rsidTr="003C1672">
        <w:tc>
          <w:tcPr>
            <w:tcW w:w="7017" w:type="dxa"/>
            <w:shd w:val="clear" w:color="auto" w:fill="E7E6E6" w:themeFill="background2"/>
          </w:tcPr>
          <w:p w14:paraId="61032A81" w14:textId="77777777" w:rsidR="00805555" w:rsidRPr="005422AE" w:rsidRDefault="00805555" w:rsidP="003C1672">
            <w:pPr>
              <w:spacing w:after="0"/>
              <w:jc w:val="center"/>
              <w:rPr>
                <w:rFonts w:ascii="Arial" w:hAnsi="Arial" w:cs="Arial"/>
                <w:b/>
                <w:bCs/>
                <w:i/>
                <w:iCs/>
              </w:rPr>
            </w:pPr>
            <w:r w:rsidRPr="005422AE">
              <w:rPr>
                <w:rFonts w:ascii="Arial" w:hAnsi="Arial" w:cs="Arial"/>
                <w:b/>
                <w:bCs/>
                <w:i/>
                <w:iCs/>
              </w:rPr>
              <w:t>Wymagane parametry</w:t>
            </w:r>
          </w:p>
        </w:tc>
        <w:tc>
          <w:tcPr>
            <w:tcW w:w="7017" w:type="dxa"/>
            <w:shd w:val="clear" w:color="auto" w:fill="E7E6E6" w:themeFill="background2"/>
          </w:tcPr>
          <w:p w14:paraId="518281B6" w14:textId="77777777" w:rsidR="00805555" w:rsidRPr="005422AE" w:rsidRDefault="00805555" w:rsidP="003C1672">
            <w:pPr>
              <w:spacing w:after="0"/>
              <w:jc w:val="center"/>
              <w:rPr>
                <w:rFonts w:ascii="Arial" w:hAnsi="Arial" w:cs="Arial"/>
                <w:b/>
                <w:bCs/>
                <w:i/>
                <w:iCs/>
              </w:rPr>
            </w:pPr>
            <w:r w:rsidRPr="005422AE">
              <w:rPr>
                <w:rFonts w:ascii="Arial" w:hAnsi="Arial" w:cs="Arial"/>
                <w:b/>
                <w:bCs/>
                <w:i/>
                <w:iCs/>
              </w:rPr>
              <w:t>Oferowane paramenty</w:t>
            </w:r>
          </w:p>
        </w:tc>
      </w:tr>
      <w:tr w:rsidR="00615345" w:rsidRPr="00C43DA0" w14:paraId="50D3CB46" w14:textId="77777777" w:rsidTr="003C1672">
        <w:tc>
          <w:tcPr>
            <w:tcW w:w="7017" w:type="dxa"/>
          </w:tcPr>
          <w:p w14:paraId="2C68C45B" w14:textId="682A2BC5" w:rsidR="00615345" w:rsidRPr="005422AE" w:rsidRDefault="00615345" w:rsidP="003C1672">
            <w:pPr>
              <w:spacing w:after="0"/>
              <w:rPr>
                <w:rFonts w:ascii="Arial" w:hAnsi="Arial" w:cs="Arial"/>
              </w:rPr>
            </w:pPr>
            <w:r>
              <w:rPr>
                <w:rFonts w:ascii="Arial" w:hAnsi="Arial" w:cs="Arial"/>
              </w:rPr>
              <w:t>Nazwa zaoferowanego oprogramowania</w:t>
            </w:r>
          </w:p>
        </w:tc>
        <w:tc>
          <w:tcPr>
            <w:tcW w:w="7017" w:type="dxa"/>
          </w:tcPr>
          <w:p w14:paraId="4A4193E6" w14:textId="77777777" w:rsidR="00615345" w:rsidRPr="005422AE" w:rsidRDefault="00615345" w:rsidP="003C1672">
            <w:pPr>
              <w:spacing w:after="0"/>
              <w:rPr>
                <w:rFonts w:ascii="Arial" w:hAnsi="Arial" w:cs="Arial"/>
              </w:rPr>
            </w:pPr>
          </w:p>
        </w:tc>
      </w:tr>
      <w:tr w:rsidR="00805555" w:rsidRPr="00C43DA0" w14:paraId="5849B669" w14:textId="77777777" w:rsidTr="003C1672">
        <w:tc>
          <w:tcPr>
            <w:tcW w:w="7017" w:type="dxa"/>
          </w:tcPr>
          <w:p w14:paraId="052FD363" w14:textId="3C471463" w:rsidR="00805555" w:rsidRPr="005422AE" w:rsidRDefault="00805555" w:rsidP="003C1672">
            <w:pPr>
              <w:spacing w:after="0"/>
              <w:rPr>
                <w:rFonts w:ascii="Arial" w:hAnsi="Arial" w:cs="Arial"/>
              </w:rPr>
            </w:pPr>
            <w:r w:rsidRPr="005422AE">
              <w:rPr>
                <w:rFonts w:ascii="Arial" w:hAnsi="Arial" w:cs="Arial"/>
              </w:rPr>
              <w:t>Aktualizacja do najnowszej wersji używanego oprogramowania do projektowania komponentów na zajęcia prowadzone przez „</w:t>
            </w:r>
            <w:proofErr w:type="spellStart"/>
            <w:r w:rsidRPr="005422AE">
              <w:rPr>
                <w:rFonts w:ascii="Arial" w:hAnsi="Arial" w:cs="Arial"/>
              </w:rPr>
              <w:t>Fablab</w:t>
            </w:r>
            <w:proofErr w:type="spellEnd"/>
            <w:r w:rsidRPr="005422AE">
              <w:rPr>
                <w:rFonts w:ascii="Arial" w:hAnsi="Arial" w:cs="Arial"/>
              </w:rPr>
              <w:t xml:space="preserve"> WBIJAJ!”.</w:t>
            </w:r>
          </w:p>
        </w:tc>
        <w:tc>
          <w:tcPr>
            <w:tcW w:w="7017" w:type="dxa"/>
          </w:tcPr>
          <w:p w14:paraId="16CD2D26" w14:textId="77777777" w:rsidR="00805555" w:rsidRPr="005422AE" w:rsidRDefault="00805555" w:rsidP="003C1672">
            <w:pPr>
              <w:spacing w:after="0"/>
              <w:rPr>
                <w:rFonts w:ascii="Arial" w:hAnsi="Arial" w:cs="Arial"/>
              </w:rPr>
            </w:pPr>
          </w:p>
        </w:tc>
      </w:tr>
    </w:tbl>
    <w:p w14:paraId="0DDA93F0" w14:textId="77777777" w:rsidR="00805555" w:rsidRDefault="00805555" w:rsidP="00805555">
      <w:pPr>
        <w:spacing w:after="0" w:line="312" w:lineRule="auto"/>
        <w:jc w:val="both"/>
        <w:rPr>
          <w:rFonts w:ascii="Arial" w:eastAsia="Times New Roman" w:hAnsi="Arial" w:cs="Arial"/>
          <w:b/>
          <w:bCs/>
        </w:rPr>
      </w:pPr>
    </w:p>
    <w:p w14:paraId="156A25D2" w14:textId="77777777" w:rsidR="00805555" w:rsidRPr="0046196B" w:rsidRDefault="00805555" w:rsidP="00805555">
      <w:pPr>
        <w:spacing w:after="0" w:line="312" w:lineRule="auto"/>
        <w:jc w:val="both"/>
        <w:rPr>
          <w:rFonts w:ascii="Arial" w:hAnsi="Arial" w:cs="Arial"/>
          <w:b/>
          <w:bCs/>
        </w:rPr>
      </w:pPr>
      <w:r w:rsidRPr="0046196B">
        <w:rPr>
          <w:rFonts w:ascii="Arial" w:eastAsia="Times New Roman" w:hAnsi="Arial" w:cs="Arial"/>
          <w:b/>
          <w:bCs/>
        </w:rPr>
        <w:t>Wykonawca ma obowi</w:t>
      </w:r>
      <w:r w:rsidRPr="0046196B">
        <w:rPr>
          <w:rFonts w:ascii="Arial" w:hAnsi="Arial" w:cs="Arial"/>
          <w:b/>
          <w:bCs/>
        </w:rPr>
        <w:t>ązek wypełnić wszystkie pola w kolumnie „</w:t>
      </w:r>
      <w:r w:rsidRPr="0046196B">
        <w:rPr>
          <w:rFonts w:ascii="Arial" w:eastAsia="Times New Roman" w:hAnsi="Arial" w:cs="Arial"/>
          <w:b/>
          <w:bCs/>
        </w:rPr>
        <w:t>Oferowane parametry</w:t>
      </w:r>
      <w:r w:rsidRPr="0046196B">
        <w:rPr>
          <w:rFonts w:ascii="Arial" w:hAnsi="Arial" w:cs="Arial"/>
          <w:b/>
          <w:bCs/>
        </w:rPr>
        <w:t>”.</w:t>
      </w:r>
    </w:p>
    <w:p w14:paraId="2439B5A5" w14:textId="77777777" w:rsidR="00805555" w:rsidRPr="0046196B" w:rsidRDefault="00805555" w:rsidP="00805555">
      <w:pPr>
        <w:spacing w:after="0" w:line="312" w:lineRule="auto"/>
        <w:jc w:val="both"/>
        <w:rPr>
          <w:rFonts w:ascii="Arial" w:eastAsia="Arial Unicode MS" w:hAnsi="Arial" w:cs="Arial"/>
          <w:b/>
          <w:bCs/>
          <w:i/>
        </w:rPr>
      </w:pPr>
    </w:p>
    <w:p w14:paraId="54FA31F0" w14:textId="77777777" w:rsidR="00805555" w:rsidRPr="0046196B" w:rsidRDefault="00805555" w:rsidP="00805555">
      <w:pPr>
        <w:pStyle w:val="Standard"/>
        <w:tabs>
          <w:tab w:val="left" w:pos="2160"/>
        </w:tabs>
        <w:spacing w:line="200" w:lineRule="atLeast"/>
        <w:jc w:val="both"/>
        <w:rPr>
          <w:rFonts w:ascii="Arial" w:eastAsia="Arial Unicode MS" w:hAnsi="Arial" w:cs="Arial"/>
          <w:i/>
          <w:sz w:val="22"/>
          <w:szCs w:val="22"/>
        </w:rPr>
      </w:pPr>
      <w:r w:rsidRPr="0046196B">
        <w:rPr>
          <w:rFonts w:ascii="Arial" w:eastAsia="Arial Unicode MS" w:hAnsi="Arial" w:cs="Arial"/>
          <w:i/>
          <w:sz w:val="22"/>
          <w:szCs w:val="22"/>
        </w:rPr>
        <w:t>Określone wyżej wyposażenie / parametry są wymogami minimalnym. Zamawiający dopuszcza możliwość zaoferowania sprzętu komputerowego, akcesoriów i oprogramowania z wyposażeniem dodatkowym / lepszymi parametrami zawierającym inne elementy niewymienione powyżej.</w:t>
      </w:r>
    </w:p>
    <w:p w14:paraId="7A07126E" w14:textId="6BA8CB65" w:rsidR="00D515AC" w:rsidRPr="00805555" w:rsidRDefault="00805555">
      <w:pPr>
        <w:pStyle w:val="Standard"/>
        <w:tabs>
          <w:tab w:val="left" w:pos="2160"/>
        </w:tabs>
        <w:spacing w:line="200" w:lineRule="atLeast"/>
        <w:jc w:val="both"/>
        <w:rPr>
          <w:rFonts w:ascii="Arial" w:eastAsia="Arial Unicode MS" w:hAnsi="Arial" w:cs="Arial"/>
          <w:i/>
          <w:sz w:val="22"/>
          <w:szCs w:val="22"/>
        </w:rPr>
      </w:pPr>
      <w:r w:rsidRPr="0046196B">
        <w:rPr>
          <w:rFonts w:ascii="Arial" w:eastAsia="Arial Unicode MS" w:hAnsi="Arial" w:cs="Arial"/>
          <w:i/>
          <w:sz w:val="22"/>
          <w:szCs w:val="22"/>
        </w:rPr>
        <w:t xml:space="preserve">Wyposażenie dodatkowe / lepsze parametry: * </w:t>
      </w:r>
      <w:r w:rsidRPr="0046196B">
        <w:rPr>
          <w:rFonts w:ascii="Arial" w:eastAsia="Arial Unicode MS" w:hAnsi="Arial" w:cs="Arial"/>
          <w:i/>
          <w:sz w:val="22"/>
          <w:szCs w:val="22"/>
          <w:vertAlign w:val="superscript"/>
        </w:rPr>
        <w:t>należy wymienić</w:t>
      </w:r>
      <w:r w:rsidRPr="0046196B">
        <w:rPr>
          <w:rFonts w:ascii="Arial" w:eastAsia="Arial Unicode MS" w:hAnsi="Arial" w:cs="Arial"/>
          <w:i/>
          <w:sz w:val="22"/>
          <w:szCs w:val="22"/>
        </w:rPr>
        <w:t xml:space="preserve"> …......................................................................................................................................</w:t>
      </w:r>
    </w:p>
    <w:p w14:paraId="08F6CF0C" w14:textId="77777777" w:rsidR="007A7755" w:rsidRPr="00C91540" w:rsidRDefault="007A7755">
      <w:pPr>
        <w:pStyle w:val="Standard"/>
        <w:tabs>
          <w:tab w:val="left" w:pos="2160"/>
        </w:tabs>
        <w:spacing w:line="200" w:lineRule="atLeast"/>
        <w:jc w:val="both"/>
        <w:rPr>
          <w:rFonts w:ascii="Arial" w:eastAsia="Arial Unicode MS" w:hAnsi="Arial" w:cs="Arial"/>
          <w:iCs/>
          <w:sz w:val="22"/>
          <w:szCs w:val="22"/>
        </w:rPr>
      </w:pPr>
    </w:p>
    <w:p w14:paraId="63B3617C" w14:textId="4E33EB0F" w:rsidR="00B92E7A" w:rsidRPr="005F403E" w:rsidRDefault="00000000">
      <w:pPr>
        <w:spacing w:after="0" w:line="200" w:lineRule="atLeast"/>
        <w:ind w:left="720"/>
        <w:jc w:val="right"/>
        <w:rPr>
          <w:rFonts w:ascii="Arial" w:hAnsi="Arial" w:cs="Arial"/>
        </w:rPr>
      </w:pPr>
      <w:r w:rsidRPr="00C91540">
        <w:rPr>
          <w:rFonts w:ascii="Arial" w:hAnsi="Arial" w:cs="Arial"/>
          <w:i/>
          <w:sz w:val="16"/>
          <w:szCs w:val="16"/>
        </w:rPr>
        <w:lastRenderedPageBreak/>
        <w:t xml:space="preserve">  </w:t>
      </w:r>
      <w:r w:rsidRPr="00C91540">
        <w:rPr>
          <w:rFonts w:ascii="Arial" w:hAnsi="Arial" w:cs="Arial"/>
          <w:i/>
          <w:sz w:val="14"/>
          <w:szCs w:val="14"/>
        </w:rPr>
        <w:t xml:space="preserve"> </w:t>
      </w:r>
      <w:r w:rsidRPr="005F403E">
        <w:rPr>
          <w:rFonts w:ascii="Arial" w:hAnsi="Arial" w:cs="Arial"/>
          <w:i/>
          <w:sz w:val="14"/>
          <w:szCs w:val="14"/>
        </w:rPr>
        <w:t xml:space="preserve">(należy podpisać kwalifikowanym podpisem </w:t>
      </w:r>
      <w:r w:rsidR="00D6640B" w:rsidRPr="005F403E">
        <w:rPr>
          <w:rFonts w:ascii="Arial" w:hAnsi="Arial" w:cs="Arial"/>
          <w:i/>
          <w:sz w:val="14"/>
          <w:szCs w:val="14"/>
        </w:rPr>
        <w:t>elektronicznym,</w:t>
      </w:r>
      <w:r w:rsidRPr="005F403E">
        <w:rPr>
          <w:rFonts w:ascii="Arial" w:hAnsi="Arial" w:cs="Arial"/>
          <w:i/>
          <w:sz w:val="14"/>
          <w:szCs w:val="14"/>
        </w:rPr>
        <w:t xml:space="preserve"> podpisem zaufanym </w:t>
      </w:r>
      <w:r w:rsidRPr="005F403E">
        <w:rPr>
          <w:rFonts w:ascii="Arial" w:hAnsi="Arial" w:cs="Arial"/>
          <w:i/>
          <w:sz w:val="14"/>
          <w:szCs w:val="14"/>
        </w:rPr>
        <w:br/>
        <w:t xml:space="preserve">lub podpisem osobistym elektronicznym z dowodu osobistego </w:t>
      </w:r>
      <w:r w:rsidRPr="005F403E">
        <w:rPr>
          <w:rFonts w:ascii="Arial" w:hAnsi="Arial" w:cs="Arial"/>
          <w:i/>
          <w:sz w:val="14"/>
          <w:szCs w:val="14"/>
        </w:rPr>
        <w:br/>
        <w:t>osoby upoważnionej do składania oświadczeń woli w imieniu Wykonawcy)</w:t>
      </w:r>
    </w:p>
    <w:sectPr w:rsidR="00B92E7A" w:rsidRPr="005F403E" w:rsidSect="00B042C7">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418" w:header="709" w:footer="1021"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72F2" w14:textId="77777777" w:rsidR="003F2411" w:rsidRDefault="003F2411">
      <w:pPr>
        <w:spacing w:after="0" w:line="240" w:lineRule="auto"/>
      </w:pPr>
      <w:r>
        <w:separator/>
      </w:r>
    </w:p>
  </w:endnote>
  <w:endnote w:type="continuationSeparator" w:id="0">
    <w:p w14:paraId="11E795EC" w14:textId="77777777" w:rsidR="003F2411" w:rsidRDefault="003F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20B0604020202020204"/>
    <w:charset w:val="EE"/>
    <w:family w:val="swiss"/>
    <w:pitch w:val="variable"/>
  </w:font>
  <w:font w:name="Arial">
    <w:altName w:val="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80"/>
    <w:family w:val="swiss"/>
    <w:pitch w:val="variable"/>
  </w:font>
  <w:font w:name="Noto Sans CJK SC">
    <w:panose1 w:val="020B0604020202020204"/>
    <w:charset w:val="00"/>
    <w:family w:val="roman"/>
    <w:pitch w:val="default"/>
  </w:font>
  <w:font w:name="Lohit Devanagari">
    <w:altName w:val="Times New Roman"/>
    <w:panose1 w:val="020B0604020202020204"/>
    <w:charset w:val="00"/>
    <w:family w:val="roman"/>
    <w:pitch w:val="default"/>
  </w:font>
  <w:font w:name="Brygada 1918">
    <w:altName w:val="Calibri"/>
    <w:panose1 w:val="020B0604020202020204"/>
    <w:charset w:val="00"/>
    <w:family w:val="modern"/>
    <w:notTrueType/>
    <w:pitch w:val="variable"/>
    <w:sig w:usb0="00000007" w:usb1="02000000" w:usb2="01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3C5A" w14:textId="77777777" w:rsidR="00EE157E" w:rsidRDefault="00EE15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8F86" w14:textId="4111FDF8" w:rsidR="00E77165" w:rsidRDefault="00E77165" w:rsidP="00C40A04">
    <w:pPr>
      <w:pStyle w:val="Stopka"/>
      <w:jc w:val="center"/>
      <w:rPr>
        <w:rFonts w:ascii="Arial" w:hAnsi="Arial" w:cs="Arial"/>
        <w:iCs/>
        <w:sz w:val="18"/>
        <w:szCs w:val="18"/>
      </w:rPr>
    </w:pPr>
    <w:r>
      <w:rPr>
        <w:noProof/>
      </w:rPr>
      <w:drawing>
        <wp:inline distT="0" distB="0" distL="0" distR="0" wp14:anchorId="6A48E5D0" wp14:editId="09A54AC9">
          <wp:extent cx="5760720" cy="984885"/>
          <wp:effectExtent l="0" t="0" r="5080" b="5715"/>
          <wp:docPr id="4"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4885"/>
                  </a:xfrm>
                  <a:prstGeom prst="rect">
                    <a:avLst/>
                  </a:prstGeom>
                  <a:solidFill>
                    <a:srgbClr val="FFFFFF"/>
                  </a:solidFill>
                  <a:ln>
                    <a:noFill/>
                  </a:ln>
                </pic:spPr>
              </pic:pic>
            </a:graphicData>
          </a:graphic>
        </wp:inline>
      </w:drawing>
    </w:r>
  </w:p>
  <w:p w14:paraId="33683DA7" w14:textId="77777777" w:rsidR="00E77165" w:rsidRDefault="00E77165" w:rsidP="00C40A04">
    <w:pPr>
      <w:pStyle w:val="Stopka"/>
      <w:jc w:val="center"/>
      <w:rPr>
        <w:rFonts w:ascii="Arial" w:hAnsi="Arial" w:cs="Arial"/>
        <w:iCs/>
        <w:sz w:val="18"/>
        <w:szCs w:val="18"/>
      </w:rPr>
    </w:pPr>
  </w:p>
  <w:p w14:paraId="086F1B22" w14:textId="7A6C149C" w:rsidR="00E675AC" w:rsidRPr="00C40A04" w:rsidRDefault="00000000" w:rsidP="00C40A04">
    <w:pPr>
      <w:pStyle w:val="Stopka"/>
      <w:jc w:val="center"/>
      <w:rPr>
        <w:rFonts w:ascii="Arial" w:hAnsi="Arial" w:cs="Arial"/>
        <w:sz w:val="18"/>
        <w:szCs w:val="18"/>
      </w:rPr>
    </w:pPr>
    <w:r w:rsidRPr="00C40A04">
      <w:rPr>
        <w:rFonts w:ascii="Arial" w:hAnsi="Arial" w:cs="Arial"/>
        <w:i/>
        <w:sz w:val="18"/>
        <w:szCs w:val="18"/>
      </w:rPr>
      <w:t xml:space="preserve">Strona </w:t>
    </w:r>
    <w:r w:rsidRPr="00C40A04">
      <w:rPr>
        <w:rFonts w:ascii="Arial" w:hAnsi="Arial" w:cs="Arial"/>
        <w:b/>
        <w:bCs/>
        <w:sz w:val="18"/>
        <w:szCs w:val="18"/>
      </w:rPr>
      <w:fldChar w:fldCharType="begin"/>
    </w:r>
    <w:r w:rsidRPr="00C40A04">
      <w:rPr>
        <w:rFonts w:ascii="Arial" w:hAnsi="Arial" w:cs="Arial"/>
        <w:b/>
        <w:bCs/>
        <w:sz w:val="18"/>
        <w:szCs w:val="18"/>
      </w:rPr>
      <w:instrText xml:space="preserve"> PAGE </w:instrText>
    </w:r>
    <w:r w:rsidRPr="00C40A04">
      <w:rPr>
        <w:rFonts w:ascii="Arial" w:hAnsi="Arial" w:cs="Arial"/>
        <w:b/>
        <w:bCs/>
        <w:sz w:val="18"/>
        <w:szCs w:val="18"/>
      </w:rPr>
      <w:fldChar w:fldCharType="separate"/>
    </w:r>
    <w:r w:rsidRPr="00C40A04">
      <w:rPr>
        <w:rFonts w:ascii="Arial" w:hAnsi="Arial" w:cs="Arial"/>
        <w:b/>
        <w:bCs/>
        <w:sz w:val="18"/>
        <w:szCs w:val="18"/>
      </w:rPr>
      <w:t>2</w:t>
    </w:r>
    <w:r w:rsidRPr="00C40A04">
      <w:rPr>
        <w:rFonts w:ascii="Arial" w:hAnsi="Arial" w:cs="Arial"/>
        <w:b/>
        <w:bCs/>
        <w:sz w:val="18"/>
        <w:szCs w:val="18"/>
      </w:rPr>
      <w:fldChar w:fldCharType="end"/>
    </w:r>
    <w:r w:rsidRPr="00C40A04">
      <w:rPr>
        <w:rFonts w:ascii="Arial" w:hAnsi="Arial" w:cs="Arial"/>
        <w:i/>
        <w:sz w:val="18"/>
        <w:szCs w:val="18"/>
      </w:rPr>
      <w:t xml:space="preserve"> z </w:t>
    </w:r>
    <w:r w:rsidRPr="00C40A04">
      <w:rPr>
        <w:rFonts w:ascii="Arial" w:hAnsi="Arial" w:cs="Arial"/>
        <w:b/>
        <w:bCs/>
        <w:sz w:val="18"/>
        <w:szCs w:val="18"/>
      </w:rPr>
      <w:fldChar w:fldCharType="begin"/>
    </w:r>
    <w:r w:rsidRPr="00C40A04">
      <w:rPr>
        <w:rFonts w:ascii="Arial" w:hAnsi="Arial" w:cs="Arial"/>
        <w:b/>
        <w:bCs/>
        <w:sz w:val="18"/>
        <w:szCs w:val="18"/>
      </w:rPr>
      <w:instrText xml:space="preserve"> NUMPAGES \*Arabic </w:instrText>
    </w:r>
    <w:r w:rsidRPr="00C40A04">
      <w:rPr>
        <w:rFonts w:ascii="Arial" w:hAnsi="Arial" w:cs="Arial"/>
        <w:b/>
        <w:bCs/>
        <w:sz w:val="18"/>
        <w:szCs w:val="18"/>
      </w:rPr>
      <w:fldChar w:fldCharType="separate"/>
    </w:r>
    <w:r w:rsidRPr="00C40A04">
      <w:rPr>
        <w:rFonts w:ascii="Arial" w:hAnsi="Arial" w:cs="Arial"/>
        <w:b/>
        <w:bCs/>
        <w:sz w:val="18"/>
        <w:szCs w:val="18"/>
      </w:rPr>
      <w:t>2</w:t>
    </w:r>
    <w:r w:rsidRPr="00C40A04">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8C03" w14:textId="77777777" w:rsidR="00EE157E" w:rsidRDefault="00EE15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CF0D" w14:textId="77777777" w:rsidR="003F2411" w:rsidRDefault="003F2411">
      <w:pPr>
        <w:spacing w:after="0" w:line="240" w:lineRule="auto"/>
      </w:pPr>
      <w:r>
        <w:separator/>
      </w:r>
    </w:p>
  </w:footnote>
  <w:footnote w:type="continuationSeparator" w:id="0">
    <w:p w14:paraId="243B22E8" w14:textId="77777777" w:rsidR="003F2411" w:rsidRDefault="003F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1288" w14:textId="77777777" w:rsidR="00A431CB" w:rsidRDefault="00A431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405D" w14:textId="77777777" w:rsidR="00E675AC" w:rsidRDefault="00E675AC">
    <w:pPr>
      <w:pStyle w:val="Nagwek"/>
      <w:jc w:val="right"/>
    </w:pPr>
  </w:p>
  <w:p w14:paraId="29B9FB2A" w14:textId="323A4C09" w:rsidR="00E675AC" w:rsidRDefault="00E77165" w:rsidP="00E77165">
    <w:pPr>
      <w:pStyle w:val="Nagwek"/>
      <w:jc w:val="center"/>
    </w:pPr>
    <w:r>
      <w:rPr>
        <w:noProof/>
      </w:rPr>
      <w:drawing>
        <wp:inline distT="0" distB="0" distL="0" distR="0" wp14:anchorId="0183D33C" wp14:editId="394B4FBB">
          <wp:extent cx="5303520" cy="890270"/>
          <wp:effectExtent l="0" t="0" r="0" b="0"/>
          <wp:docPr id="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3520" cy="89027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7BE" w14:textId="77777777" w:rsidR="00E675AC" w:rsidRDefault="00E675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619D2"/>
    <w:multiLevelType w:val="hybridMultilevel"/>
    <w:tmpl w:val="ABF2CD90"/>
    <w:lvl w:ilvl="0" w:tplc="FD684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4263A2"/>
    <w:multiLevelType w:val="hybridMultilevel"/>
    <w:tmpl w:val="F7400036"/>
    <w:lvl w:ilvl="0" w:tplc="FD684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8EB5A17"/>
    <w:multiLevelType w:val="hybridMultilevel"/>
    <w:tmpl w:val="DD9C2F22"/>
    <w:lvl w:ilvl="0" w:tplc="FD6840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B639D6"/>
    <w:multiLevelType w:val="hybridMultilevel"/>
    <w:tmpl w:val="A412E27E"/>
    <w:lvl w:ilvl="0" w:tplc="FD6840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B86B1D"/>
    <w:multiLevelType w:val="hybridMultilevel"/>
    <w:tmpl w:val="0F48A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EA1BF6"/>
    <w:multiLevelType w:val="hybridMultilevel"/>
    <w:tmpl w:val="A68CD6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FC298E"/>
    <w:multiLevelType w:val="hybridMultilevel"/>
    <w:tmpl w:val="C5304C62"/>
    <w:lvl w:ilvl="0" w:tplc="FD684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BB22F0"/>
    <w:multiLevelType w:val="hybridMultilevel"/>
    <w:tmpl w:val="3042C4E2"/>
    <w:lvl w:ilvl="0" w:tplc="FD684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6AB19F1"/>
    <w:multiLevelType w:val="hybridMultilevel"/>
    <w:tmpl w:val="16F2B8AA"/>
    <w:lvl w:ilvl="0" w:tplc="FD684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3B3F6E"/>
    <w:multiLevelType w:val="hybridMultilevel"/>
    <w:tmpl w:val="2642262E"/>
    <w:lvl w:ilvl="0" w:tplc="FD684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DE06C4A"/>
    <w:multiLevelType w:val="hybridMultilevel"/>
    <w:tmpl w:val="24540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DA4EB8"/>
    <w:multiLevelType w:val="hybridMultilevel"/>
    <w:tmpl w:val="6BCE2598"/>
    <w:lvl w:ilvl="0" w:tplc="88F218B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A86111"/>
    <w:multiLevelType w:val="hybridMultilevel"/>
    <w:tmpl w:val="55C61A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F60336"/>
    <w:multiLevelType w:val="hybridMultilevel"/>
    <w:tmpl w:val="CA745C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0434451">
    <w:abstractNumId w:val="5"/>
  </w:num>
  <w:num w:numId="2" w16cid:durableId="2065521904">
    <w:abstractNumId w:val="13"/>
  </w:num>
  <w:num w:numId="3" w16cid:durableId="847671938">
    <w:abstractNumId w:val="4"/>
  </w:num>
  <w:num w:numId="4" w16cid:durableId="680855529">
    <w:abstractNumId w:val="12"/>
  </w:num>
  <w:num w:numId="5" w16cid:durableId="1697972646">
    <w:abstractNumId w:val="11"/>
  </w:num>
  <w:num w:numId="6" w16cid:durableId="1838883783">
    <w:abstractNumId w:val="3"/>
  </w:num>
  <w:num w:numId="7" w16cid:durableId="710501562">
    <w:abstractNumId w:val="2"/>
  </w:num>
  <w:num w:numId="8" w16cid:durableId="117769383">
    <w:abstractNumId w:val="7"/>
  </w:num>
  <w:num w:numId="9" w16cid:durableId="642657891">
    <w:abstractNumId w:val="6"/>
  </w:num>
  <w:num w:numId="10" w16cid:durableId="1276789402">
    <w:abstractNumId w:val="8"/>
  </w:num>
  <w:num w:numId="11" w16cid:durableId="1282372509">
    <w:abstractNumId w:val="0"/>
  </w:num>
  <w:num w:numId="12" w16cid:durableId="630941719">
    <w:abstractNumId w:val="1"/>
  </w:num>
  <w:num w:numId="13" w16cid:durableId="170529447">
    <w:abstractNumId w:val="9"/>
  </w:num>
  <w:num w:numId="14" w16cid:durableId="1042172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B"/>
    <w:rsid w:val="00002F2F"/>
    <w:rsid w:val="00136DC9"/>
    <w:rsid w:val="001B0EE7"/>
    <w:rsid w:val="001B1C3A"/>
    <w:rsid w:val="002F5DD0"/>
    <w:rsid w:val="0039318E"/>
    <w:rsid w:val="003F2411"/>
    <w:rsid w:val="00400F90"/>
    <w:rsid w:val="00416BD8"/>
    <w:rsid w:val="0046196B"/>
    <w:rsid w:val="004B5E03"/>
    <w:rsid w:val="00525D41"/>
    <w:rsid w:val="005422AE"/>
    <w:rsid w:val="00594D47"/>
    <w:rsid w:val="005D3787"/>
    <w:rsid w:val="005F403E"/>
    <w:rsid w:val="00615345"/>
    <w:rsid w:val="00632DC4"/>
    <w:rsid w:val="00706F69"/>
    <w:rsid w:val="00716D59"/>
    <w:rsid w:val="00786729"/>
    <w:rsid w:val="007A7755"/>
    <w:rsid w:val="007B5C0E"/>
    <w:rsid w:val="007E3C34"/>
    <w:rsid w:val="00805555"/>
    <w:rsid w:val="008116B6"/>
    <w:rsid w:val="0084792A"/>
    <w:rsid w:val="009073ED"/>
    <w:rsid w:val="0092436E"/>
    <w:rsid w:val="009441FF"/>
    <w:rsid w:val="00952472"/>
    <w:rsid w:val="0096569E"/>
    <w:rsid w:val="00965BE8"/>
    <w:rsid w:val="009C7565"/>
    <w:rsid w:val="00A127B4"/>
    <w:rsid w:val="00A431CB"/>
    <w:rsid w:val="00A8269E"/>
    <w:rsid w:val="00B042C7"/>
    <w:rsid w:val="00B162E0"/>
    <w:rsid w:val="00B23422"/>
    <w:rsid w:val="00B64EC4"/>
    <w:rsid w:val="00B92E7A"/>
    <w:rsid w:val="00BE0A7B"/>
    <w:rsid w:val="00C335B9"/>
    <w:rsid w:val="00C40A04"/>
    <w:rsid w:val="00C9134A"/>
    <w:rsid w:val="00C91540"/>
    <w:rsid w:val="00CD6A07"/>
    <w:rsid w:val="00CE1B5C"/>
    <w:rsid w:val="00D457F6"/>
    <w:rsid w:val="00D515AC"/>
    <w:rsid w:val="00D65694"/>
    <w:rsid w:val="00D6640B"/>
    <w:rsid w:val="00D950DB"/>
    <w:rsid w:val="00DF6AD4"/>
    <w:rsid w:val="00E17B5E"/>
    <w:rsid w:val="00E35D50"/>
    <w:rsid w:val="00E675AC"/>
    <w:rsid w:val="00E77165"/>
    <w:rsid w:val="00E873D8"/>
    <w:rsid w:val="00EA5EC8"/>
    <w:rsid w:val="00EE157E"/>
    <w:rsid w:val="00F22815"/>
    <w:rsid w:val="00F45BC6"/>
    <w:rsid w:val="00F83E0B"/>
    <w:rsid w:val="00F873A9"/>
    <w:rsid w:val="00FA1A99"/>
    <w:rsid w:val="00FA1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3F155E"/>
  <w15:chartTrackingRefBased/>
  <w15:docId w15:val="{F9FFA5CA-1D01-6C45-90E8-D16FD092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DejaVu Sans"/>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hint="default"/>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agwekZnak">
    <w:name w:val="Nagłówek Znak"/>
    <w:basedOn w:val="Domylnaczcionkaakapitu2"/>
  </w:style>
  <w:style w:type="character" w:customStyle="1" w:styleId="StopkaZnak">
    <w:name w:val="Stopka Znak"/>
    <w:basedOn w:val="Domylnaczcionkaakapitu2"/>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EndnoteCharacters">
    <w:name w:val="Endnote Characters"/>
    <w:rPr>
      <w:vertAlign w:val="superscript"/>
    </w:rPr>
  </w:style>
  <w:style w:type="character" w:styleId="Hipercze">
    <w:name w:val="Hyperlink"/>
    <w:rPr>
      <w:color w:val="000080"/>
      <w:u w:val="single"/>
    </w:rPr>
  </w:style>
  <w:style w:type="paragraph" w:customStyle="1" w:styleId="Nagwek2">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4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Liberation Sans" w:eastAsia="Noto Sans CJK SC" w:hAnsi="Liberation Sans" w:cs="Lohit Devanagari"/>
      <w:sz w:val="28"/>
      <w:szCs w:val="28"/>
    </w:rPr>
  </w:style>
  <w:style w:type="paragraph" w:customStyle="1" w:styleId="Legenda1">
    <w:name w:val="Legenda1"/>
    <w:basedOn w:val="Normalny"/>
    <w:pPr>
      <w:suppressLineNumbers/>
      <w:spacing w:before="120" w:after="120"/>
    </w:pPr>
    <w:rPr>
      <w:rFonts w:cs="Lohit Devanagari"/>
      <w:i/>
      <w:iCs/>
      <w:sz w:val="24"/>
      <w:szCs w:val="24"/>
    </w:rPr>
  </w:style>
  <w:style w:type="paragraph" w:customStyle="1" w:styleId="Gwkaistopka">
    <w:name w:val="Główka i stopka"/>
    <w:basedOn w:val="Normalny"/>
  </w:style>
  <w:style w:type="paragraph" w:styleId="Nagwek">
    <w:name w:val="header"/>
    <w:basedOn w:val="Normalny"/>
    <w:next w:val="Tekstpodstawowy"/>
    <w:pPr>
      <w:tabs>
        <w:tab w:val="center" w:pos="4536"/>
        <w:tab w:val="right" w:pos="9072"/>
      </w:tabs>
      <w:spacing w:after="0" w:line="240" w:lineRule="auto"/>
    </w:pPr>
  </w:style>
  <w:style w:type="paragraph" w:customStyle="1" w:styleId="Legenda2">
    <w:name w:val="Legenda2"/>
    <w:basedOn w:val="Normalny"/>
    <w:pPr>
      <w:suppressLineNumbers/>
      <w:spacing w:before="120" w:after="120"/>
    </w:pPr>
    <w:rPr>
      <w:rFonts w:cs="Mangal"/>
      <w:i/>
      <w:iCs/>
      <w:sz w:val="24"/>
      <w:szCs w:val="24"/>
    </w:rPr>
  </w:style>
  <w:style w:type="paragraph" w:styleId="Stopka">
    <w:name w:val="footer"/>
    <w:basedOn w:val="Normalny"/>
    <w:pPr>
      <w:tabs>
        <w:tab w:val="center" w:pos="4536"/>
        <w:tab w:val="right" w:pos="9072"/>
      </w:tabs>
      <w:spacing w:after="0" w:line="240" w:lineRule="auto"/>
    </w:pPr>
  </w:style>
  <w:style w:type="paragraph" w:customStyle="1" w:styleId="Akapitzlist1">
    <w:name w:val="Akapit z listą1"/>
    <w:basedOn w:val="Normalny"/>
    <w:pPr>
      <w:ind w:left="720"/>
    </w:pPr>
  </w:style>
  <w:style w:type="paragraph" w:styleId="Tekstprzypisukocowego">
    <w:name w:val="endnote text"/>
    <w:basedOn w:val="Normalny"/>
    <w:pPr>
      <w:spacing w:after="0" w:line="240" w:lineRule="auto"/>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31">
    <w:name w:val="Tekst podstawowy 31"/>
    <w:basedOn w:val="Normalny"/>
    <w:pPr>
      <w:jc w:val="both"/>
    </w:pPr>
    <w:rPr>
      <w:rFonts w:ascii="Arial" w:hAnsi="Arial" w:cs="Arial"/>
      <w:sz w:val="24"/>
      <w:u w:val="single"/>
    </w:rPr>
  </w:style>
  <w:style w:type="paragraph" w:customStyle="1" w:styleId="Bezodstpw1">
    <w:name w:val="Bez odstępów1"/>
    <w:pPr>
      <w:suppressAutoHyphens/>
    </w:pPr>
    <w:rPr>
      <w:sz w:val="24"/>
      <w:szCs w:val="24"/>
      <w:lang w:val="en-US" w:eastAsia="ar-SA"/>
    </w:rPr>
  </w:style>
  <w:style w:type="paragraph" w:customStyle="1" w:styleId="Standard">
    <w:name w:val="Standard"/>
    <w:pPr>
      <w:suppressAutoHyphens/>
      <w:textAlignment w:val="baseline"/>
    </w:pPr>
    <w:rPr>
      <w:kern w:val="1"/>
      <w:sz w:val="24"/>
      <w:szCs w:val="24"/>
      <w:lang w:eastAsia="ar-SA"/>
    </w:rPr>
  </w:style>
  <w:style w:type="paragraph" w:styleId="Akapitzlist">
    <w:name w:val="List Paragraph"/>
    <w:basedOn w:val="Normalny"/>
    <w:uiPriority w:val="34"/>
    <w:qFormat/>
    <w:rsid w:val="0092436E"/>
    <w:pPr>
      <w:suppressAutoHyphens w:val="0"/>
      <w:spacing w:after="160" w:line="259" w:lineRule="auto"/>
      <w:ind w:left="720"/>
      <w:contextualSpacing/>
    </w:pPr>
    <w:rPr>
      <w:rFonts w:ascii="Brygada 1918" w:eastAsiaTheme="minorHAnsi" w:hAnsi="Brygada 1918" w:cstheme="minorBidi"/>
      <w:sz w:val="28"/>
      <w:szCs w:val="28"/>
      <w:lang w:eastAsia="en-US"/>
    </w:rPr>
  </w:style>
  <w:style w:type="table" w:styleId="Tabela-Siatka">
    <w:name w:val="Table Grid"/>
    <w:basedOn w:val="Standardowy"/>
    <w:uiPriority w:val="39"/>
    <w:rsid w:val="009243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92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47A43-1947-724E-AAE9-00A416E0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1963</Words>
  <Characters>11780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Bodzioch</dc:creator>
  <cp:keywords/>
  <cp:lastModifiedBy>Ilona Z</cp:lastModifiedBy>
  <cp:revision>32</cp:revision>
  <cp:lastPrinted>1899-12-31T22:36:00Z</cp:lastPrinted>
  <dcterms:created xsi:type="dcterms:W3CDTF">2022-06-29T12:12:00Z</dcterms:created>
  <dcterms:modified xsi:type="dcterms:W3CDTF">2022-06-29T19:13:00Z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